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BAA76">
      <w:pPr>
        <w:spacing w:line="600" w:lineRule="exact"/>
        <w:rPr>
          <w:rFonts w:ascii="方正公文小标宋" w:hAnsi="方正公文小标宋" w:eastAsia="方正公文小标宋" w:cs="方正公文小标宋"/>
        </w:rPr>
      </w:pPr>
    </w:p>
    <w:p w14:paraId="192EC449">
      <w:pPr>
        <w:adjustRightInd w:val="0"/>
        <w:snapToGrid w:val="0"/>
        <w:spacing w:line="420" w:lineRule="auto"/>
        <w:jc w:val="center"/>
        <w:rPr>
          <w:rFonts w:asciiTheme="minorEastAsia" w:hAnsiTheme="minorEastAsia" w:eastAsiaTheme="minorEastAsia" w:cstheme="minorEastAsia"/>
          <w:b/>
          <w:bCs w:val="0"/>
          <w:sz w:val="44"/>
          <w:szCs w:val="44"/>
        </w:rPr>
      </w:pPr>
      <w:bookmarkStart w:id="0" w:name="_Toc415058499"/>
      <w:bookmarkStart w:id="1" w:name="_Toc375561633"/>
      <w:bookmarkStart w:id="2" w:name="_Toc415058575"/>
      <w:r>
        <w:rPr>
          <w:rFonts w:hint="eastAsia" w:asciiTheme="minorEastAsia" w:hAnsiTheme="minorEastAsia" w:eastAsiaTheme="minorEastAsia" w:cstheme="minorEastAsia"/>
          <w:b/>
          <w:bCs w:val="0"/>
          <w:sz w:val="44"/>
          <w:szCs w:val="44"/>
        </w:rPr>
        <w:t>海南卫生健康职业学院</w:t>
      </w:r>
    </w:p>
    <w:p w14:paraId="5E4A7010">
      <w:pPr>
        <w:adjustRightInd w:val="0"/>
        <w:snapToGrid w:val="0"/>
        <w:spacing w:line="420" w:lineRule="auto"/>
        <w:jc w:val="center"/>
        <w:rPr>
          <w:rFonts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2026年公共教学部体育教具采购项目</w:t>
      </w:r>
    </w:p>
    <w:p w14:paraId="305EF9E3">
      <w:pPr>
        <w:adjustRightInd w:val="0"/>
        <w:snapToGrid w:val="0"/>
        <w:spacing w:line="420" w:lineRule="auto"/>
        <w:jc w:val="center"/>
        <w:rPr>
          <w:rFonts w:asciiTheme="minorEastAsia" w:hAnsiTheme="minorEastAsia" w:eastAsiaTheme="minorEastAsia" w:cstheme="minorEastAsia"/>
          <w:bCs w:val="0"/>
          <w:sz w:val="36"/>
          <w:szCs w:val="36"/>
        </w:rPr>
      </w:pPr>
    </w:p>
    <w:p w14:paraId="621C4F37">
      <w:pPr>
        <w:pStyle w:val="3"/>
        <w:spacing w:before="120"/>
      </w:pPr>
    </w:p>
    <w:p w14:paraId="20FBF610">
      <w:pPr>
        <w:pStyle w:val="3"/>
        <w:spacing w:before="120"/>
      </w:pPr>
    </w:p>
    <w:p w14:paraId="2EEC7827">
      <w:pPr>
        <w:pStyle w:val="3"/>
        <w:spacing w:before="120"/>
      </w:pPr>
    </w:p>
    <w:p w14:paraId="3903C1A2">
      <w:pPr>
        <w:adjustRightInd w:val="0"/>
        <w:snapToGrid w:val="0"/>
        <w:spacing w:line="420" w:lineRule="auto"/>
        <w:jc w:val="center"/>
        <w:rPr>
          <w:rFonts w:hint="default" w:asciiTheme="minorEastAsia" w:hAnsiTheme="minorEastAsia" w:eastAsiaTheme="minorEastAsia" w:cstheme="minorEastAsia"/>
          <w:bCs w:val="0"/>
          <w:sz w:val="36"/>
          <w:szCs w:val="36"/>
          <w:lang w:val="en-US" w:eastAsia="zh-CN"/>
        </w:rPr>
      </w:pPr>
      <w:r>
        <w:rPr>
          <w:rFonts w:hint="eastAsia" w:asciiTheme="minorEastAsia" w:hAnsiTheme="minorEastAsia" w:eastAsiaTheme="minorEastAsia" w:cstheme="minorEastAsia"/>
          <w:bCs w:val="0"/>
          <w:sz w:val="36"/>
          <w:szCs w:val="36"/>
        </w:rPr>
        <w:t>项目编号：HNWJY-</w:t>
      </w:r>
      <w:r>
        <w:rPr>
          <w:rFonts w:asciiTheme="minorEastAsia" w:hAnsiTheme="minorEastAsia" w:eastAsiaTheme="minorEastAsia" w:cstheme="minorEastAsia"/>
          <w:bCs w:val="0"/>
          <w:sz w:val="36"/>
          <w:szCs w:val="36"/>
        </w:rPr>
        <w:t>HW202</w:t>
      </w:r>
      <w:r>
        <w:rPr>
          <w:rFonts w:hint="eastAsia" w:asciiTheme="minorEastAsia" w:hAnsiTheme="minorEastAsia" w:eastAsiaTheme="minorEastAsia" w:cstheme="minorEastAsia"/>
          <w:bCs w:val="0"/>
          <w:sz w:val="36"/>
          <w:szCs w:val="36"/>
          <w:lang w:val="en-US" w:eastAsia="zh-CN"/>
        </w:rPr>
        <w:t>6001</w:t>
      </w:r>
    </w:p>
    <w:p w14:paraId="1338453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888379D">
      <w:pPr>
        <w:spacing w:line="360" w:lineRule="auto"/>
        <w:ind w:firstLine="723" w:firstLineChars="100"/>
        <w:jc w:val="center"/>
        <w:rPr>
          <w:rFonts w:hAnsi="宋体"/>
          <w:b/>
          <w:sz w:val="72"/>
          <w:szCs w:val="72"/>
        </w:rPr>
      </w:pPr>
      <w:bookmarkStart w:id="3" w:name="_Toc326783408"/>
      <w:bookmarkStart w:id="4" w:name="_Toc325446794"/>
      <w:bookmarkStart w:id="5" w:name="_Toc325731733"/>
      <w:r>
        <w:rPr>
          <w:rFonts w:hint="eastAsia" w:hAnsi="宋体"/>
          <w:b/>
          <w:sz w:val="72"/>
          <w:szCs w:val="72"/>
        </w:rPr>
        <w:t>竞争性谈判文件</w:t>
      </w:r>
    </w:p>
    <w:p w14:paraId="07F7B487"/>
    <w:bookmarkEnd w:id="3"/>
    <w:bookmarkEnd w:id="4"/>
    <w:bookmarkEnd w:id="5"/>
    <w:p w14:paraId="7606A9DF"/>
    <w:p w14:paraId="6E458054"/>
    <w:p w14:paraId="7BC721C8"/>
    <w:p w14:paraId="38F54E43"/>
    <w:p w14:paraId="6332D8EB"/>
    <w:p w14:paraId="2938720F">
      <w:pPr>
        <w:adjustRightInd w:val="0"/>
        <w:snapToGrid w:val="0"/>
        <w:spacing w:line="420" w:lineRule="auto"/>
        <w:jc w:val="center"/>
        <w:rPr>
          <w:rFonts w:asciiTheme="minorEastAsia" w:hAnsiTheme="minorEastAsia" w:eastAsiaTheme="minorEastAsia" w:cstheme="minorEastAsia"/>
          <w:b/>
          <w:sz w:val="36"/>
          <w:szCs w:val="36"/>
        </w:rPr>
      </w:pPr>
    </w:p>
    <w:p w14:paraId="1E14AD73">
      <w:pPr>
        <w:adjustRightInd w:val="0"/>
        <w:snapToGrid w:val="0"/>
        <w:spacing w:line="420" w:lineRule="auto"/>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2D80A4D0">
      <w:pPr>
        <w:adjustRightInd w:val="0"/>
        <w:snapToGrid w:val="0"/>
        <w:spacing w:line="420" w:lineRule="auto"/>
        <w:jc w:val="center"/>
        <w:rPr>
          <w:rFonts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编制时间：2026年3月</w:t>
      </w:r>
      <w:r>
        <w:rPr>
          <w:rFonts w:hint="eastAsia" w:asciiTheme="minorEastAsia" w:hAnsiTheme="minorEastAsia" w:eastAsiaTheme="minorEastAsia" w:cstheme="minorEastAsia"/>
          <w:b/>
          <w:sz w:val="36"/>
          <w:szCs w:val="36"/>
          <w:lang w:val="en-US" w:eastAsia="zh-CN"/>
        </w:rPr>
        <w:t>18</w:t>
      </w:r>
      <w:r>
        <w:rPr>
          <w:rFonts w:hint="eastAsia" w:asciiTheme="minorEastAsia" w:hAnsiTheme="minorEastAsia" w:eastAsiaTheme="minorEastAsia" w:cstheme="minorEastAsia"/>
          <w:b/>
          <w:sz w:val="36"/>
          <w:szCs w:val="36"/>
        </w:rPr>
        <w:t>日</w:t>
      </w:r>
    </w:p>
    <w:p w14:paraId="08AA531E">
      <w:pPr>
        <w:pStyle w:val="13"/>
        <w:tabs>
          <w:tab w:val="right" w:leader="dot" w:pos="9746"/>
        </w:tabs>
        <w:jc w:val="center"/>
        <w:rPr>
          <w:rStyle w:val="23"/>
          <w:rFonts w:asciiTheme="minorEastAsia" w:hAnsiTheme="minorEastAsia" w:eastAsiaTheme="minorEastAsia" w:cstheme="minorEastAsia"/>
          <w:sz w:val="32"/>
          <w:szCs w:val="32"/>
        </w:rPr>
      </w:pPr>
      <w:bookmarkStart w:id="6" w:name="_Toc1391"/>
      <w:bookmarkStart w:id="7" w:name="_Toc15771"/>
      <w:bookmarkStart w:id="8" w:name="_Toc40089788"/>
      <w:bookmarkStart w:id="9" w:name="_Toc356491305"/>
      <w:r>
        <w:rPr>
          <w:rStyle w:val="23"/>
          <w:rFonts w:hint="eastAsia" w:asciiTheme="minorEastAsia" w:hAnsiTheme="minorEastAsia" w:eastAsiaTheme="minorEastAsia" w:cstheme="minorEastAsia"/>
          <w:sz w:val="32"/>
          <w:szCs w:val="32"/>
        </w:rPr>
        <w:t>目录</w:t>
      </w:r>
    </w:p>
    <w:bookmarkEnd w:id="6"/>
    <w:bookmarkEnd w:id="7"/>
    <w:p w14:paraId="52399780">
      <w:pPr>
        <w:pStyle w:val="13"/>
        <w:tabs>
          <w:tab w:val="right" w:leader="dot" w:pos="9746"/>
        </w:tabs>
      </w:pPr>
      <w:r>
        <w:rPr>
          <w:rStyle w:val="23"/>
          <w:rFonts w:hint="eastAsia"/>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sz w:val="32"/>
          <w:szCs w:val="32"/>
        </w:rPr>
        <w:fldChar w:fldCharType="separate"/>
      </w:r>
      <w:r>
        <w:fldChar w:fldCharType="begin"/>
      </w:r>
      <w:r>
        <w:instrText xml:space="preserve"> HYPERLINK \l "_Toc15771" </w:instrText>
      </w:r>
      <w:r>
        <w:fldChar w:fldCharType="separate"/>
      </w:r>
      <w:r>
        <w:rPr>
          <w:rFonts w:hint="eastAsia" w:asciiTheme="minorEastAsia" w:hAnsiTheme="minorEastAsia" w:eastAsiaTheme="minorEastAsia" w:cstheme="minorEastAsia"/>
          <w:szCs w:val="32"/>
        </w:rPr>
        <w:t>目录</w:t>
      </w:r>
      <w:r>
        <w:tab/>
      </w:r>
      <w:r>
        <w:fldChar w:fldCharType="begin"/>
      </w:r>
      <w:r>
        <w:instrText xml:space="preserve"> PAGEREF _Toc15771 \h </w:instrText>
      </w:r>
      <w:r>
        <w:fldChar w:fldCharType="separate"/>
      </w:r>
      <w:r>
        <w:t>- 1 -</w:t>
      </w:r>
      <w:r>
        <w:fldChar w:fldCharType="end"/>
      </w:r>
      <w:r>
        <w:fldChar w:fldCharType="end"/>
      </w:r>
    </w:p>
    <w:p w14:paraId="27130199">
      <w:pPr>
        <w:pStyle w:val="13"/>
        <w:tabs>
          <w:tab w:val="right" w:leader="dot" w:pos="9746"/>
        </w:tabs>
      </w:pPr>
      <w:r>
        <w:fldChar w:fldCharType="begin"/>
      </w:r>
      <w:r>
        <w:instrText xml:space="preserve"> HYPERLINK \l "_Toc4328" </w:instrText>
      </w:r>
      <w: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_Toc4328 \h </w:instrText>
      </w:r>
      <w:r>
        <w:fldChar w:fldCharType="separate"/>
      </w:r>
      <w:r>
        <w:t>- 2 -</w:t>
      </w:r>
      <w:r>
        <w:fldChar w:fldCharType="end"/>
      </w:r>
      <w:r>
        <w:fldChar w:fldCharType="end"/>
      </w:r>
    </w:p>
    <w:p w14:paraId="0AAC167C">
      <w:pPr>
        <w:pStyle w:val="13"/>
        <w:tabs>
          <w:tab w:val="right" w:leader="dot" w:pos="9746"/>
        </w:tabs>
      </w:pPr>
      <w:r>
        <w:fldChar w:fldCharType="begin"/>
      </w:r>
      <w:r>
        <w:instrText xml:space="preserve"> HYPERLINK \l "_Toc25688" </w:instrText>
      </w:r>
      <w: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fldChar w:fldCharType="end"/>
      </w:r>
    </w:p>
    <w:p w14:paraId="68ABC8D5">
      <w:pPr>
        <w:pStyle w:val="13"/>
        <w:tabs>
          <w:tab w:val="right" w:leader="dot" w:pos="9746"/>
        </w:tabs>
      </w:pPr>
      <w:r>
        <w:fldChar w:fldCharType="begin"/>
      </w:r>
      <w:r>
        <w:instrText xml:space="preserve"> HYPERLINK \l "_Toc22387" </w:instrText>
      </w:r>
      <w:r>
        <w:fldChar w:fldCharType="separate"/>
      </w:r>
      <w:r>
        <w:rPr>
          <w:rFonts w:hint="eastAsia" w:ascii="仿宋_GB2312" w:hAnsi="仿宋_GB2312" w:eastAsia="仿宋_GB2312" w:cs="仿宋_GB2312"/>
        </w:rPr>
        <w:t>第三部分 授予合同（参考模版）</w:t>
      </w:r>
      <w:r>
        <w:tab/>
      </w:r>
      <w:r>
        <w:fldChar w:fldCharType="begin"/>
      </w:r>
      <w:r>
        <w:instrText xml:space="preserve"> PAGEREF _Toc22387 \h </w:instrText>
      </w:r>
      <w:r>
        <w:fldChar w:fldCharType="separate"/>
      </w:r>
      <w:r>
        <w:t>- 10 -</w:t>
      </w:r>
      <w:r>
        <w:fldChar w:fldCharType="end"/>
      </w:r>
      <w:r>
        <w:fldChar w:fldCharType="end"/>
      </w:r>
    </w:p>
    <w:p w14:paraId="6987EDBF">
      <w:pPr>
        <w:pStyle w:val="13"/>
        <w:tabs>
          <w:tab w:val="right" w:leader="dot" w:pos="9746"/>
        </w:tabs>
      </w:pPr>
      <w:r>
        <w:fldChar w:fldCharType="begin"/>
      </w:r>
      <w:r>
        <w:instrText xml:space="preserve"> HYPERLINK \l "_Toc30092" </w:instrText>
      </w:r>
      <w: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fldChar w:fldCharType="end"/>
      </w:r>
    </w:p>
    <w:p w14:paraId="07AC44C1">
      <w:pPr>
        <w:pStyle w:val="13"/>
        <w:tabs>
          <w:tab w:val="right" w:leader="dot" w:pos="9746"/>
        </w:tabs>
      </w:pPr>
      <w:r>
        <w:fldChar w:fldCharType="begin"/>
      </w:r>
      <w:r>
        <w:instrText xml:space="preserve"> HYPERLINK \l "_Toc13807" </w:instrText>
      </w:r>
      <w: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fldChar w:fldCharType="end"/>
      </w:r>
    </w:p>
    <w:p w14:paraId="1A17A2B6">
      <w:pPr>
        <w:pStyle w:val="13"/>
        <w:tabs>
          <w:tab w:val="right" w:leader="dot" w:pos="9746"/>
        </w:tabs>
      </w:pPr>
      <w:r>
        <w:fldChar w:fldCharType="begin"/>
      </w:r>
      <w:r>
        <w:instrText xml:space="preserve"> HYPERLINK \l "_Toc25070" </w:instrText>
      </w:r>
      <w: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fldChar w:fldCharType="end"/>
      </w:r>
    </w:p>
    <w:p w14:paraId="2D1178B4">
      <w:pPr>
        <w:pStyle w:val="14"/>
        <w:tabs>
          <w:tab w:val="right" w:leader="dot" w:pos="9746"/>
        </w:tabs>
        <w:ind w:left="560"/>
      </w:pPr>
      <w:r>
        <w:fldChar w:fldCharType="begin"/>
      </w:r>
      <w:r>
        <w:instrText xml:space="preserve"> HYPERLINK \l "_Toc7917" </w:instrText>
      </w:r>
      <w: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fldChar w:fldCharType="end"/>
      </w:r>
    </w:p>
    <w:p w14:paraId="74ADC8E7">
      <w:pPr>
        <w:pStyle w:val="14"/>
        <w:tabs>
          <w:tab w:val="right" w:leader="dot" w:pos="9746"/>
        </w:tabs>
        <w:ind w:left="560"/>
      </w:pPr>
      <w:r>
        <w:fldChar w:fldCharType="begin"/>
      </w:r>
      <w:r>
        <w:instrText xml:space="preserve"> HYPERLINK \l "_Toc19377" </w:instrText>
      </w:r>
      <w: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fldChar w:fldCharType="end"/>
      </w:r>
    </w:p>
    <w:p w14:paraId="576DF62A">
      <w:pPr>
        <w:pStyle w:val="14"/>
        <w:tabs>
          <w:tab w:val="right" w:leader="dot" w:pos="9746"/>
        </w:tabs>
        <w:ind w:left="560"/>
      </w:pPr>
      <w:r>
        <w:fldChar w:fldCharType="begin"/>
      </w:r>
      <w:r>
        <w:instrText xml:space="preserve"> HYPERLINK \l "_Toc26125" </w:instrText>
      </w:r>
      <w: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fldChar w:fldCharType="end"/>
      </w:r>
    </w:p>
    <w:p w14:paraId="03121740">
      <w:pPr>
        <w:pStyle w:val="14"/>
        <w:tabs>
          <w:tab w:val="right" w:leader="dot" w:pos="9746"/>
        </w:tabs>
        <w:ind w:left="560"/>
      </w:pPr>
      <w:r>
        <w:fldChar w:fldCharType="begin"/>
      </w:r>
      <w:r>
        <w:instrText xml:space="preserve"> HYPERLINK \l "_Toc4399" </w:instrText>
      </w:r>
      <w: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fldChar w:fldCharType="end"/>
      </w:r>
    </w:p>
    <w:p w14:paraId="02558AC8">
      <w:pPr>
        <w:pStyle w:val="13"/>
        <w:tabs>
          <w:tab w:val="right" w:leader="dot" w:pos="9746"/>
        </w:tabs>
      </w:pPr>
      <w:r>
        <w:fldChar w:fldCharType="begin"/>
      </w:r>
      <w:r>
        <w:instrText xml:space="preserve"> HYPERLINK \l "_Toc19613" </w:instrText>
      </w:r>
      <w: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fldChar w:fldCharType="end"/>
      </w:r>
    </w:p>
    <w:p w14:paraId="061CA2D7">
      <w:pPr>
        <w:pStyle w:val="13"/>
        <w:tabs>
          <w:tab w:val="right" w:leader="dot" w:pos="9746"/>
        </w:tabs>
      </w:pPr>
      <w:r>
        <w:fldChar w:fldCharType="begin"/>
      </w:r>
      <w:r>
        <w:instrText xml:space="preserve"> HYPERLINK \l "_Toc8584" </w:instrText>
      </w:r>
      <w: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fldChar w:fldCharType="end"/>
      </w:r>
    </w:p>
    <w:p w14:paraId="000D1B0E">
      <w:pPr>
        <w:pStyle w:val="14"/>
        <w:tabs>
          <w:tab w:val="right" w:leader="dot" w:pos="9746"/>
        </w:tabs>
        <w:ind w:left="560"/>
      </w:pPr>
      <w:r>
        <w:fldChar w:fldCharType="begin"/>
      </w:r>
      <w:r>
        <w:instrText xml:space="preserve"> HYPERLINK \l "_Toc5143" </w:instrText>
      </w:r>
      <w: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fldChar w:fldCharType="end"/>
      </w:r>
    </w:p>
    <w:p w14:paraId="3414BD55">
      <w:pPr>
        <w:pStyle w:val="14"/>
        <w:tabs>
          <w:tab w:val="right" w:leader="dot" w:pos="9746"/>
        </w:tabs>
        <w:ind w:left="560"/>
      </w:pPr>
      <w:r>
        <w:fldChar w:fldCharType="begin"/>
      </w:r>
      <w:r>
        <w:instrText xml:space="preserve"> HYPERLINK \l "_Toc5029" </w:instrText>
      </w:r>
      <w: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fldChar w:fldCharType="end"/>
      </w:r>
    </w:p>
    <w:p w14:paraId="7F308229">
      <w:pPr>
        <w:pStyle w:val="14"/>
        <w:tabs>
          <w:tab w:val="right" w:leader="dot" w:pos="9746"/>
        </w:tabs>
        <w:ind w:left="560"/>
      </w:pPr>
      <w:r>
        <w:fldChar w:fldCharType="begin"/>
      </w:r>
      <w:r>
        <w:instrText xml:space="preserve"> HYPERLINK \l "_Toc19892" </w:instrText>
      </w:r>
      <w: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fldChar w:fldCharType="end"/>
      </w:r>
    </w:p>
    <w:p w14:paraId="55A31315">
      <w:pPr>
        <w:pStyle w:val="14"/>
        <w:tabs>
          <w:tab w:val="right" w:leader="dot" w:pos="9746"/>
        </w:tabs>
        <w:ind w:left="560"/>
      </w:pPr>
      <w:r>
        <w:fldChar w:fldCharType="begin"/>
      </w:r>
      <w:r>
        <w:instrText xml:space="preserve"> HYPERLINK \l "_Toc31243" </w:instrText>
      </w:r>
      <w: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fldChar w:fldCharType="end"/>
      </w:r>
    </w:p>
    <w:p w14:paraId="6D9C258E">
      <w:pPr>
        <w:adjustRightInd w:val="0"/>
        <w:snapToGrid w:val="0"/>
        <w:spacing w:line="560" w:lineRule="exact"/>
      </w:pPr>
      <w:r>
        <w:rPr>
          <w:rFonts w:hint="eastAsia" w:ascii="仿宋_GB2312" w:hAnsi="仿宋_GB2312" w:eastAsia="仿宋_GB2312" w:cs="仿宋_GB2312"/>
          <w:szCs w:val="32"/>
        </w:rPr>
        <w:fldChar w:fldCharType="end"/>
      </w:r>
    </w:p>
    <w:p w14:paraId="5F6A47C0"/>
    <w:p w14:paraId="15B81DF0"/>
    <w:p w14:paraId="186CBA53"/>
    <w:p w14:paraId="2EEB06AF">
      <w:pPr>
        <w:pStyle w:val="2"/>
        <w:rPr>
          <w:rFonts w:asciiTheme="minorEastAsia" w:hAnsiTheme="minorEastAsia" w:eastAsiaTheme="minorEastAsia" w:cstheme="minorEastAsia"/>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0A3D8C62">
      <w:pPr>
        <w:adjustRightInd w:val="0"/>
        <w:snapToGrid w:val="0"/>
        <w:spacing w:line="560" w:lineRule="exact"/>
        <w:ind w:firstLine="643" w:firstLineChars="200"/>
        <w:rPr>
          <w:rFonts w:ascii="黑体" w:hAnsi="黑体" w:eastAsia="黑体" w:cs="黑体"/>
          <w:b/>
          <w:bCs w:val="0"/>
          <w:sz w:val="32"/>
          <w:szCs w:val="32"/>
        </w:rPr>
      </w:pPr>
      <w:bookmarkStart w:id="11" w:name="_Toc325582066"/>
      <w:bookmarkStart w:id="12" w:name="_Toc325620702"/>
      <w:bookmarkStart w:id="13" w:name="_Toc325582571"/>
      <w:r>
        <w:rPr>
          <w:rFonts w:hint="eastAsia" w:ascii="黑体" w:hAnsi="黑体" w:eastAsia="黑体" w:cs="黑体"/>
          <w:b/>
          <w:bCs w:val="0"/>
          <w:sz w:val="32"/>
          <w:szCs w:val="32"/>
        </w:rPr>
        <w:t>一、采购项目名称</w:t>
      </w:r>
    </w:p>
    <w:p w14:paraId="2B90F58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2026年公共教学部体育教具采购项目</w:t>
      </w:r>
    </w:p>
    <w:p w14:paraId="2503CF71">
      <w:pPr>
        <w:adjustRightInd w:val="0"/>
        <w:snapToGrid w:val="0"/>
        <w:spacing w:line="560" w:lineRule="exact"/>
        <w:ind w:left="560" w:leftChars="200"/>
        <w:rPr>
          <w:rFonts w:ascii="黑体" w:hAnsi="黑体" w:eastAsia="黑体" w:cs="黑体"/>
          <w:b/>
          <w:bCs w:val="0"/>
          <w:sz w:val="32"/>
          <w:szCs w:val="32"/>
        </w:rPr>
      </w:pPr>
      <w:r>
        <w:rPr>
          <w:rFonts w:hint="eastAsia" w:ascii="黑体" w:hAnsi="黑体" w:eastAsia="黑体" w:cs="黑体"/>
          <w:b/>
          <w:bCs w:val="0"/>
          <w:sz w:val="32"/>
          <w:szCs w:val="32"/>
        </w:rPr>
        <w:t>二、采购项目编号</w:t>
      </w:r>
    </w:p>
    <w:p w14:paraId="5646044F">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HNWJY-HW202</w:t>
      </w:r>
      <w:r>
        <w:rPr>
          <w:rFonts w:hint="eastAsia" w:ascii="仿宋" w:hAnsi="仿宋" w:eastAsia="仿宋" w:cs="仿宋"/>
          <w:sz w:val="32"/>
          <w:szCs w:val="32"/>
          <w:lang w:val="en-US" w:eastAsia="zh-CN"/>
        </w:rPr>
        <w:t>6001</w:t>
      </w:r>
    </w:p>
    <w:p w14:paraId="473E42F3">
      <w:pPr>
        <w:adjustRightInd w:val="0"/>
        <w:snapToGrid w:val="0"/>
        <w:spacing w:line="560" w:lineRule="exact"/>
        <w:ind w:firstLine="643" w:firstLineChars="200"/>
        <w:rPr>
          <w:rFonts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5910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2056462A">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货物名称</w:t>
            </w:r>
          </w:p>
        </w:tc>
        <w:tc>
          <w:tcPr>
            <w:tcW w:w="5866" w:type="dxa"/>
            <w:vAlign w:val="center"/>
          </w:tcPr>
          <w:p w14:paraId="7AF332CD">
            <w:pPr>
              <w:adjustRightInd w:val="0"/>
              <w:snapToGrid w:val="0"/>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投标人资格要求</w:t>
            </w:r>
          </w:p>
        </w:tc>
        <w:tc>
          <w:tcPr>
            <w:tcW w:w="1617" w:type="dxa"/>
            <w:vAlign w:val="center"/>
          </w:tcPr>
          <w:p w14:paraId="21E1D52E">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694A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023E8F73">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2026年公共教学部体育教具采购</w:t>
            </w:r>
          </w:p>
          <w:p w14:paraId="3FD08ACB">
            <w:pPr>
              <w:adjustRightInd w:val="0"/>
              <w:snapToGrid w:val="0"/>
              <w:spacing w:line="560" w:lineRule="exact"/>
              <w:ind w:firstLine="640" w:firstLineChars="200"/>
              <w:rPr>
                <w:rFonts w:ascii="仿宋" w:hAnsi="仿宋" w:eastAsia="仿宋" w:cs="仿宋"/>
                <w:sz w:val="32"/>
                <w:szCs w:val="32"/>
              </w:rPr>
            </w:pPr>
          </w:p>
          <w:p w14:paraId="08235DB0">
            <w:pPr>
              <w:adjustRightInd w:val="0"/>
              <w:snapToGrid w:val="0"/>
              <w:spacing w:line="560" w:lineRule="exact"/>
              <w:jc w:val="center"/>
              <w:textAlignment w:val="center"/>
              <w:rPr>
                <w:rFonts w:ascii="仿宋" w:hAnsi="仿宋" w:eastAsia="仿宋" w:cs="仿宋"/>
                <w:kern w:val="0"/>
                <w:sz w:val="32"/>
                <w:szCs w:val="32"/>
              </w:rPr>
            </w:pPr>
          </w:p>
        </w:tc>
        <w:tc>
          <w:tcPr>
            <w:tcW w:w="5866" w:type="dxa"/>
            <w:vAlign w:val="center"/>
          </w:tcPr>
          <w:p w14:paraId="2B8AEF64">
            <w:pPr>
              <w:pStyle w:val="24"/>
              <w:widowControl/>
              <w:adjustRightInd w:val="0"/>
              <w:snapToGrid w:val="0"/>
              <w:spacing w:line="52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1.符合《中华人民共和国政府采购法》第二十二条规定，在中国境内注册的具有独立法人资格或个体户（提供营业执照）。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340CA2AF">
            <w:pPr>
              <w:pStyle w:val="24"/>
              <w:widowControl/>
              <w:adjustRightInd w:val="0"/>
              <w:snapToGrid w:val="0"/>
              <w:spacing w:line="56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34C8B8F9">
            <w:pPr>
              <w:pStyle w:val="24"/>
              <w:widowControl/>
              <w:adjustRightInd w:val="0"/>
              <w:snapToGrid w:val="0"/>
              <w:spacing w:line="56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1617" w:type="dxa"/>
            <w:vAlign w:val="center"/>
          </w:tcPr>
          <w:p w14:paraId="119437CB">
            <w:pPr>
              <w:adjustRightInd w:val="0"/>
              <w:snapToGrid w:val="0"/>
              <w:spacing w:line="560" w:lineRule="exact"/>
              <w:jc w:val="center"/>
              <w:rPr>
                <w:rFonts w:ascii="仿宋" w:hAnsi="仿宋" w:eastAsia="仿宋" w:cs="仿宋"/>
                <w:sz w:val="32"/>
                <w:szCs w:val="32"/>
              </w:rPr>
            </w:pPr>
            <w:r>
              <w:rPr>
                <w:rFonts w:hint="eastAsia" w:ascii="仿宋" w:hAnsi="仿宋" w:eastAsia="仿宋" w:cs="仿宋"/>
                <w:bCs w:val="0"/>
                <w:kern w:val="0"/>
                <w:sz w:val="32"/>
                <w:szCs w:val="32"/>
              </w:rPr>
              <w:t>38580.00</w:t>
            </w:r>
          </w:p>
        </w:tc>
      </w:tr>
    </w:tbl>
    <w:p w14:paraId="119BB383">
      <w:pPr>
        <w:adjustRightInd w:val="0"/>
        <w:snapToGrid w:val="0"/>
        <w:spacing w:line="560" w:lineRule="exact"/>
        <w:ind w:firstLine="640" w:firstLineChars="200"/>
        <w:rPr>
          <w:rFonts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72E637F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四、投标人须知</w:t>
      </w:r>
    </w:p>
    <w:p w14:paraId="1E3D99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1.报名时间：202</w:t>
      </w:r>
      <w:r>
        <w:rPr>
          <w:rFonts w:ascii="仿宋" w:hAnsi="仿宋" w:eastAsia="仿宋" w:cs="仿宋"/>
          <w:sz w:val="32"/>
          <w:szCs w:val="32"/>
        </w:rPr>
        <w:t>6</w:t>
      </w:r>
      <w:r>
        <w:rPr>
          <w:rFonts w:hint="eastAsia" w:ascii="仿宋" w:hAnsi="仿宋" w:eastAsia="仿宋" w:cs="仿宋"/>
          <w:sz w:val="32"/>
          <w:szCs w:val="32"/>
        </w:rPr>
        <w:t>年</w:t>
      </w:r>
      <w:r>
        <w:rPr>
          <w:rFonts w:ascii="仿宋" w:hAnsi="仿宋" w:eastAsia="仿宋" w:cs="仿宋"/>
          <w:sz w:val="32"/>
          <w:szCs w:val="32"/>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日17时00分至20</w:t>
      </w:r>
      <w:r>
        <w:rPr>
          <w:rFonts w:ascii="仿宋" w:hAnsi="仿宋" w:eastAsia="仿宋" w:cs="仿宋"/>
          <w:sz w:val="32"/>
          <w:szCs w:val="32"/>
        </w:rPr>
        <w:t>26</w:t>
      </w:r>
      <w:r>
        <w:rPr>
          <w:rFonts w:hint="eastAsia" w:ascii="仿宋" w:hAnsi="仿宋" w:eastAsia="仿宋" w:cs="仿宋"/>
          <w:sz w:val="32"/>
          <w:szCs w:val="32"/>
        </w:rPr>
        <w:t>年</w:t>
      </w:r>
      <w:r>
        <w:rPr>
          <w:rFonts w:ascii="仿宋" w:hAnsi="仿宋" w:eastAsia="仿宋" w:cs="仿宋"/>
          <w:sz w:val="32"/>
          <w:szCs w:val="32"/>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日下午17时30分（北京时间，法定节假日除外），逾期不再受理。</w:t>
      </w:r>
    </w:p>
    <w:p w14:paraId="4513D4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DC8F94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65BE23A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4.递交报价文件时间及地点：</w:t>
      </w:r>
    </w:p>
    <w:p w14:paraId="607B793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4.1 时间：报价文件递交截止时间202</w:t>
      </w:r>
      <w:r>
        <w:rPr>
          <w:rFonts w:ascii="仿宋" w:hAnsi="仿宋" w:eastAsia="仿宋" w:cs="仿宋"/>
          <w:sz w:val="32"/>
          <w:szCs w:val="32"/>
        </w:rPr>
        <w:t>6</w:t>
      </w:r>
      <w:r>
        <w:rPr>
          <w:rFonts w:hint="eastAsia" w:ascii="仿宋" w:hAnsi="仿宋" w:eastAsia="仿宋" w:cs="仿宋"/>
          <w:sz w:val="32"/>
          <w:szCs w:val="32"/>
        </w:rPr>
        <w:t>年</w:t>
      </w:r>
      <w:r>
        <w:rPr>
          <w:rFonts w:ascii="仿宋" w:hAnsi="仿宋" w:eastAsia="仿宋" w:cs="仿宋"/>
          <w:sz w:val="32"/>
          <w:szCs w:val="32"/>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日上午9时</w:t>
      </w:r>
      <w:r>
        <w:rPr>
          <w:rFonts w:hint="eastAsia" w:ascii="仿宋" w:hAnsi="仿宋" w:eastAsia="仿宋" w:cs="仿宋"/>
          <w:sz w:val="32"/>
          <w:szCs w:val="32"/>
          <w:lang w:val="en-US" w:eastAsia="zh-CN"/>
        </w:rPr>
        <w:t>0</w:t>
      </w:r>
      <w:r>
        <w:rPr>
          <w:rFonts w:hint="eastAsia" w:ascii="仿宋" w:hAnsi="仿宋" w:eastAsia="仿宋" w:cs="仿宋"/>
          <w:sz w:val="32"/>
          <w:szCs w:val="32"/>
        </w:rPr>
        <w:t>0分前（北京时间），逾期未提交报价文件者视为自动放弃本项目报价资格。</w:t>
      </w:r>
    </w:p>
    <w:p w14:paraId="231EE37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 地址：海口市秀英区秀华路32号海南卫生健康职业学院教职工之家-职工书屋（靠近学校西门）。</w:t>
      </w:r>
    </w:p>
    <w:p w14:paraId="4BEFCD53">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5.开标时间及地点</w:t>
      </w:r>
    </w:p>
    <w:p w14:paraId="220B191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5.1 时间：20</w:t>
      </w:r>
      <w:r>
        <w:rPr>
          <w:rFonts w:ascii="仿宋" w:hAnsi="仿宋" w:eastAsia="仿宋" w:cs="仿宋"/>
          <w:sz w:val="32"/>
          <w:szCs w:val="32"/>
        </w:rPr>
        <w:t>26</w:t>
      </w:r>
      <w:r>
        <w:rPr>
          <w:rFonts w:hint="eastAsia" w:ascii="仿宋" w:hAnsi="仿宋" w:eastAsia="仿宋" w:cs="仿宋"/>
          <w:sz w:val="32"/>
          <w:szCs w:val="32"/>
        </w:rPr>
        <w:t>年3月</w:t>
      </w:r>
      <w:r>
        <w:rPr>
          <w:rFonts w:hint="eastAsia" w:ascii="仿宋" w:hAnsi="仿宋" w:eastAsia="仿宋" w:cs="仿宋"/>
          <w:sz w:val="32"/>
          <w:szCs w:val="32"/>
          <w:lang w:val="en-US" w:eastAsia="zh-CN"/>
        </w:rPr>
        <w:t>27</w:t>
      </w:r>
      <w:r>
        <w:rPr>
          <w:rFonts w:hint="eastAsia" w:ascii="仿宋" w:hAnsi="仿宋" w:eastAsia="仿宋" w:cs="仿宋"/>
          <w:sz w:val="32"/>
          <w:szCs w:val="32"/>
        </w:rPr>
        <w:t>日上午9时</w:t>
      </w:r>
      <w:r>
        <w:rPr>
          <w:rFonts w:hint="eastAsia" w:ascii="仿宋" w:hAnsi="仿宋" w:eastAsia="仿宋" w:cs="仿宋"/>
          <w:sz w:val="32"/>
          <w:szCs w:val="32"/>
          <w:lang w:val="en-US" w:eastAsia="zh-CN"/>
        </w:rPr>
        <w:t>0</w:t>
      </w:r>
      <w:bookmarkStart w:id="104" w:name="_GoBack"/>
      <w:bookmarkEnd w:id="104"/>
      <w:r>
        <w:rPr>
          <w:rFonts w:hint="eastAsia" w:ascii="仿宋" w:hAnsi="仿宋" w:eastAsia="仿宋" w:cs="仿宋"/>
          <w:sz w:val="32"/>
          <w:szCs w:val="32"/>
        </w:rPr>
        <w:t>0分前（北京时间）；</w:t>
      </w:r>
    </w:p>
    <w:p w14:paraId="343D2B9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5.2 地点：海口市秀英区秀华路32号海南卫生健康职业学院教职工之家-职工书屋（靠近学校西门）。</w:t>
      </w:r>
    </w:p>
    <w:p w14:paraId="3F1DE825">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6.报价要求及成交原则</w:t>
      </w:r>
    </w:p>
    <w:p w14:paraId="0CD44FF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57C1D3C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成交原则：在供应商响应文件完全符合本项目采购需求、质量标准及服务要求的前提下，</w:t>
      </w:r>
      <w:r>
        <w:rPr>
          <w:rFonts w:hint="default" w:ascii="仿宋" w:hAnsi="仿宋" w:eastAsia="仿宋" w:cs="仿宋"/>
          <w:sz w:val="32"/>
          <w:szCs w:val="32"/>
        </w:rPr>
        <w:t>以提出最低报价的供应商作为成交供应商</w:t>
      </w:r>
      <w:r>
        <w:rPr>
          <w:rFonts w:hint="eastAsia" w:ascii="仿宋" w:hAnsi="仿宋" w:eastAsia="仿宋" w:cs="仿宋"/>
          <w:sz w:val="32"/>
          <w:szCs w:val="32"/>
          <w:lang w:eastAsia="zh-CN"/>
        </w:rPr>
        <w:t>；</w:t>
      </w:r>
      <w:r>
        <w:rPr>
          <w:rFonts w:hint="eastAsia" w:ascii="仿宋" w:hAnsi="仿宋" w:eastAsia="仿宋" w:cs="仿宋"/>
          <w:sz w:val="32"/>
          <w:szCs w:val="32"/>
        </w:rPr>
        <w:t>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37B0AD97">
      <w:pPr>
        <w:adjustRightInd w:val="0"/>
        <w:snapToGrid w:val="0"/>
        <w:spacing w:line="540" w:lineRule="exact"/>
        <w:ind w:firstLine="640" w:firstLineChars="200"/>
        <w:rPr>
          <w:rFonts w:hint="eastAsia"/>
          <w:lang w:eastAsia="zh-CN"/>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627B5DE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供应商如对本项目报价，即不可撤回。否则，该供应商在今后一年内不得参与本单位的采购活动。</w:t>
      </w:r>
    </w:p>
    <w:p w14:paraId="7A70AE33">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7.报价文件编制要求</w:t>
      </w:r>
    </w:p>
    <w:p w14:paraId="27EE8FA8">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42FBE35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20AFB5C1">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243717D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36AE2CD">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2B1FFBD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联系人：凌老师</w:t>
      </w:r>
    </w:p>
    <w:p w14:paraId="20C8C3E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44633D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35BC646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5078AF60">
      <w:pPr>
        <w:rPr>
          <w:rFonts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40089789"/>
      <w:bookmarkStart w:id="16" w:name="_Toc29613"/>
    </w:p>
    <w:p w14:paraId="3E4D3F09">
      <w:pPr>
        <w:pStyle w:val="2"/>
        <w:adjustRightInd w:val="0"/>
        <w:snapToGrid w:val="0"/>
        <w:spacing w:line="560" w:lineRule="exact"/>
        <w:rPr>
          <w:rFonts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0F2E5395">
      <w:pPr>
        <w:adjustRightInd w:val="0"/>
        <w:snapToGrid w:val="0"/>
        <w:spacing w:line="560" w:lineRule="exact"/>
        <w:ind w:firstLine="640" w:firstLineChars="200"/>
        <w:rPr>
          <w:rFonts w:ascii="黑体" w:hAnsi="黑体" w:eastAsia="黑体" w:cs="黑体"/>
          <w:sz w:val="32"/>
          <w:szCs w:val="32"/>
        </w:rPr>
      </w:pPr>
      <w:bookmarkStart w:id="18" w:name="_Toc332979555"/>
      <w:bookmarkStart w:id="19" w:name="_Toc325620714"/>
      <w:bookmarkStart w:id="20" w:name="_Toc29040"/>
      <w:r>
        <w:rPr>
          <w:rFonts w:hint="eastAsia" w:ascii="黑体" w:hAnsi="黑体" w:eastAsia="黑体" w:cs="黑体"/>
          <w:sz w:val="32"/>
          <w:szCs w:val="32"/>
        </w:rPr>
        <w:t>一、开标</w:t>
      </w:r>
      <w:bookmarkEnd w:id="18"/>
      <w:bookmarkEnd w:id="19"/>
      <w:bookmarkEnd w:id="20"/>
    </w:p>
    <w:p w14:paraId="59A9D90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B3A687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7148F6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728510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056B539">
      <w:pPr>
        <w:adjustRightInd w:val="0"/>
        <w:snapToGrid w:val="0"/>
        <w:spacing w:line="560" w:lineRule="exact"/>
        <w:ind w:firstLine="640" w:firstLineChars="200"/>
        <w:rPr>
          <w:rFonts w:ascii="黑体" w:hAnsi="黑体" w:eastAsia="黑体" w:cs="黑体"/>
          <w:sz w:val="32"/>
          <w:szCs w:val="32"/>
        </w:rPr>
      </w:pPr>
      <w:bookmarkStart w:id="21" w:name="_Toc332979556"/>
      <w:bookmarkStart w:id="22" w:name="_Toc325620715"/>
      <w:bookmarkStart w:id="23" w:name="_Toc2717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4580126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404FBD0D">
      <w:pPr>
        <w:adjustRightInd w:val="0"/>
        <w:snapToGrid w:val="0"/>
        <w:spacing w:line="560" w:lineRule="exact"/>
        <w:ind w:firstLine="640" w:firstLineChars="200"/>
        <w:rPr>
          <w:rFonts w:ascii="黑体" w:hAnsi="黑体" w:eastAsia="黑体" w:cs="黑体"/>
          <w:sz w:val="32"/>
          <w:szCs w:val="32"/>
        </w:rPr>
      </w:pPr>
      <w:bookmarkStart w:id="24" w:name="_Toc27961"/>
      <w:bookmarkStart w:id="25" w:name="_Toc332979557"/>
      <w:bookmarkStart w:id="26" w:name="_Toc325620716"/>
      <w:r>
        <w:rPr>
          <w:rFonts w:hint="eastAsia" w:ascii="黑体" w:hAnsi="黑体" w:eastAsia="黑体" w:cs="黑体"/>
          <w:sz w:val="32"/>
          <w:szCs w:val="32"/>
        </w:rPr>
        <w:t>三、评审原则</w:t>
      </w:r>
      <w:bookmarkEnd w:id="24"/>
      <w:bookmarkEnd w:id="25"/>
      <w:bookmarkEnd w:id="26"/>
    </w:p>
    <w:p w14:paraId="76D004C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0830EB7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078F0FA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4C5F2E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3A6050C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85FEC1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FF4D9C8">
      <w:pPr>
        <w:adjustRightInd w:val="0"/>
        <w:snapToGrid w:val="0"/>
        <w:spacing w:line="560" w:lineRule="exact"/>
        <w:ind w:firstLine="640" w:firstLineChars="200"/>
        <w:rPr>
          <w:rFonts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3ED0493">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67CC324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152B8B9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供应商提供的有关资格、资质证明文件不真实或提供虚假材料；</w:t>
      </w:r>
    </w:p>
    <w:p w14:paraId="62AF2F3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供应商未按谈判文件要求装订的；</w:t>
      </w:r>
    </w:p>
    <w:p w14:paraId="5B204D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在整个谈判过程中，供应商有企图影响采购结果公正性的任何活动；</w:t>
      </w:r>
    </w:p>
    <w:p w14:paraId="2E4D791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 供应商以任何方式诋毁其他供应商；</w:t>
      </w:r>
    </w:p>
    <w:p w14:paraId="2D126E8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 供应商串通报价；</w:t>
      </w:r>
    </w:p>
    <w:p w14:paraId="2914A58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 以他人名义报价或者以其他方式弄虚作假，骗取成交；</w:t>
      </w:r>
    </w:p>
    <w:p w14:paraId="21AF5E0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 成交供应商不按要求签订合同；</w:t>
      </w:r>
    </w:p>
    <w:p w14:paraId="26F33DA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 提供多个报价方案的；</w:t>
      </w:r>
    </w:p>
    <w:p w14:paraId="1BE9A9F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 供应商必须明确所报产品的品牌、型号及规格参数，描述不清楚的视为无效报价；</w:t>
      </w:r>
    </w:p>
    <w:p w14:paraId="7220F3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 法律、法规规定的其他情况。</w:t>
      </w:r>
    </w:p>
    <w:p w14:paraId="4AD12D5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2D341BD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98DF9F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7FB3665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0EABE26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2）商务条款的陈述；</w:t>
      </w:r>
    </w:p>
    <w:p w14:paraId="7908640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7CEC28F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4）谈判结束后，谈判小组要求所有参加报价的供应商在规定的时间内进行最后报价及有关承诺。如果报价过程未对文件做实质性变动，供应商的最后报价不得高于其初始报价。</w:t>
      </w:r>
    </w:p>
    <w:p w14:paraId="4E1C3AD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33114A2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0A1FDF0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F4F562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2A25916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7CDA67B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6881F20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204BEE4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14B2E5A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10CA1F1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ECB9D9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180110E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D74789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0D956E7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F9BEC8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4631BF6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42546DD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5）弄虚作假的行为</w:t>
      </w:r>
    </w:p>
    <w:p w14:paraId="0B93334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使用通过受让或者租借等方式获取的资格、资质证书报价的。</w:t>
      </w:r>
    </w:p>
    <w:p w14:paraId="44DB54D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7B240F2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3444171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7F24524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041F79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3BF14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6D853759">
      <w:pPr>
        <w:adjustRightInd w:val="0"/>
        <w:snapToGrid w:val="0"/>
        <w:spacing w:line="540" w:lineRule="exact"/>
        <w:ind w:firstLine="640" w:firstLineChars="200"/>
        <w:rPr>
          <w:rFonts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5328D18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在招标采购中，出现下列情形之一的，应予废标：</w:t>
      </w:r>
    </w:p>
    <w:p w14:paraId="33380B9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4B1DA9B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7B31796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4C95041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0922CA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5.法律、法规规定的其他情况。</w:t>
      </w:r>
    </w:p>
    <w:p w14:paraId="5A861C64">
      <w:pPr>
        <w:adjustRightInd w:val="0"/>
        <w:snapToGrid w:val="0"/>
        <w:spacing w:line="540" w:lineRule="exact"/>
        <w:ind w:firstLine="640" w:firstLineChars="200"/>
        <w:rPr>
          <w:rFonts w:ascii="黑体" w:hAnsi="黑体" w:eastAsia="黑体" w:cs="黑体"/>
          <w:sz w:val="32"/>
          <w:szCs w:val="32"/>
        </w:rPr>
      </w:pPr>
      <w:bookmarkStart w:id="33" w:name="_Toc332979560"/>
      <w:bookmarkStart w:id="34" w:name="_Toc325620719"/>
      <w:bookmarkStart w:id="35" w:name="_Toc3341"/>
      <w:r>
        <w:rPr>
          <w:rFonts w:hint="eastAsia" w:ascii="黑体" w:hAnsi="黑体" w:eastAsia="黑体" w:cs="黑体"/>
          <w:sz w:val="32"/>
          <w:szCs w:val="32"/>
        </w:rPr>
        <w:t>六、中标通知书</w:t>
      </w:r>
      <w:bookmarkEnd w:id="33"/>
      <w:bookmarkEnd w:id="34"/>
      <w:bookmarkEnd w:id="35"/>
    </w:p>
    <w:p w14:paraId="0054515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1.评标结束后，由采购人向中标人签发《中标通知书》。</w:t>
      </w:r>
    </w:p>
    <w:p w14:paraId="461D6A7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4FFFA8C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3.谈判文件及其补充、中标人的报价文件及澄清文件等，均为签订合同的依据。</w:t>
      </w:r>
    </w:p>
    <w:p w14:paraId="3128853F">
      <w:pPr>
        <w:adjustRightInd w:val="0"/>
        <w:snapToGrid w:val="0"/>
        <w:spacing w:line="560" w:lineRule="exact"/>
        <w:ind w:firstLine="640" w:firstLineChars="200"/>
        <w:rPr>
          <w:rFonts w:ascii="仿宋_GB2312" w:hAnsi="仿宋_GB2312" w:eastAsia="仿宋_GB2312" w:cs="仿宋_GB2312"/>
          <w:sz w:val="32"/>
          <w:szCs w:val="32"/>
        </w:rPr>
      </w:pPr>
      <w:bookmarkStart w:id="36" w:name="_Toc332979561"/>
      <w:bookmarkStart w:id="37" w:name="_Toc18290"/>
    </w:p>
    <w:p w14:paraId="2ACADE40">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A4995F4">
      <w:pPr>
        <w:pStyle w:val="2"/>
        <w:adjustRightInd w:val="0"/>
        <w:snapToGrid w:val="0"/>
        <w:spacing w:line="560" w:lineRule="exact"/>
        <w:rPr>
          <w:rFonts w:ascii="仿宋_GB2312" w:hAnsi="仿宋_GB2312" w:eastAsia="仿宋_GB2312" w:cs="仿宋_GB2312"/>
          <w:sz w:val="44"/>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rPr>
        <w:t>（参考模版）</w:t>
      </w:r>
      <w:bookmarkEnd w:id="38"/>
    </w:p>
    <w:p w14:paraId="08745185">
      <w:pPr>
        <w:adjustRightInd w:val="0"/>
        <w:snapToGrid w:val="0"/>
        <w:spacing w:line="560" w:lineRule="exact"/>
        <w:ind w:firstLine="640" w:firstLineChars="200"/>
        <w:rPr>
          <w:rFonts w:ascii="黑体" w:hAnsi="黑体" w:eastAsia="黑体" w:cs="黑体"/>
          <w:sz w:val="32"/>
          <w:szCs w:val="32"/>
        </w:rPr>
      </w:pPr>
      <w:bookmarkStart w:id="39" w:name="_Toc332979562"/>
      <w:bookmarkStart w:id="40" w:name="_Toc325620721"/>
      <w:bookmarkStart w:id="41" w:name="_Toc8997"/>
      <w:r>
        <w:rPr>
          <w:rFonts w:hint="eastAsia" w:ascii="黑体" w:hAnsi="黑体" w:eastAsia="黑体" w:cs="黑体"/>
          <w:sz w:val="32"/>
          <w:szCs w:val="32"/>
        </w:rPr>
        <w:t>一、签订合同</w:t>
      </w:r>
      <w:bookmarkEnd w:id="39"/>
      <w:bookmarkEnd w:id="40"/>
      <w:bookmarkEnd w:id="41"/>
    </w:p>
    <w:p w14:paraId="786F71F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3CC1400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2.谈判文件、采购人的报价文件及评审过程中有关澄清文件等均为合同附件。</w:t>
      </w:r>
    </w:p>
    <w:p w14:paraId="330D0878">
      <w:pPr>
        <w:adjustRightInd w:val="0"/>
        <w:snapToGrid w:val="0"/>
        <w:spacing w:line="560" w:lineRule="exact"/>
        <w:ind w:firstLine="640" w:firstLineChars="200"/>
        <w:rPr>
          <w:rFonts w:ascii="黑体" w:hAnsi="黑体" w:eastAsia="黑体" w:cs="黑体"/>
          <w:sz w:val="32"/>
          <w:szCs w:val="32"/>
        </w:rPr>
      </w:pPr>
      <w:bookmarkStart w:id="42" w:name="_Toc16534"/>
      <w:bookmarkStart w:id="43" w:name="_Toc332979563"/>
      <w:bookmarkStart w:id="44" w:name="_Toc325620722"/>
      <w:r>
        <w:rPr>
          <w:rFonts w:hint="eastAsia" w:ascii="黑体" w:hAnsi="黑体" w:eastAsia="黑体" w:cs="黑体"/>
          <w:sz w:val="32"/>
          <w:szCs w:val="32"/>
        </w:rPr>
        <w:t>二、合同格式</w:t>
      </w:r>
      <w:bookmarkEnd w:id="42"/>
      <w:bookmarkEnd w:id="43"/>
      <w:bookmarkEnd w:id="44"/>
    </w:p>
    <w:p w14:paraId="60557EC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详见附件</w:t>
      </w:r>
    </w:p>
    <w:p w14:paraId="4FF35559">
      <w:pPr>
        <w:rPr>
          <w:rFonts w:ascii="仿宋_GB2312" w:hAnsi="仿宋_GB2312" w:eastAsia="仿宋_GB2312" w:cs="仿宋_GB2312"/>
        </w:rPr>
      </w:pPr>
    </w:p>
    <w:p w14:paraId="710A42F7">
      <w:pPr>
        <w:rPr>
          <w:rFonts w:ascii="仿宋_GB2312" w:hAnsi="仿宋_GB2312" w:eastAsia="仿宋_GB2312" w:cs="仿宋_GB2312"/>
        </w:rPr>
      </w:pPr>
    </w:p>
    <w:p w14:paraId="74B1C904">
      <w:pPr>
        <w:rPr>
          <w:rFonts w:ascii="仿宋_GB2312" w:hAnsi="仿宋_GB2312" w:eastAsia="仿宋_GB2312" w:cs="仿宋_GB2312"/>
        </w:rPr>
      </w:pPr>
    </w:p>
    <w:bookmarkEnd w:id="11"/>
    <w:bookmarkEnd w:id="12"/>
    <w:bookmarkEnd w:id="13"/>
    <w:bookmarkEnd w:id="14"/>
    <w:bookmarkEnd w:id="15"/>
    <w:bookmarkEnd w:id="16"/>
    <w:p w14:paraId="142386A7">
      <w:pPr>
        <w:widowControl/>
        <w:adjustRightInd w:val="0"/>
        <w:snapToGrid w:val="0"/>
        <w:spacing w:line="420" w:lineRule="auto"/>
        <w:jc w:val="center"/>
        <w:rPr>
          <w:rFonts w:ascii="仿宋_GB2312" w:hAnsi="仿宋_GB2312" w:eastAsia="仿宋_GB2312" w:cs="仿宋_GB2312"/>
          <w:b/>
          <w:kern w:val="0"/>
          <w:sz w:val="36"/>
          <w:szCs w:val="36"/>
        </w:rPr>
      </w:pPr>
    </w:p>
    <w:p w14:paraId="04DF6104">
      <w:pPr>
        <w:widowControl/>
        <w:adjustRightInd w:val="0"/>
        <w:snapToGrid w:val="0"/>
        <w:spacing w:line="420" w:lineRule="auto"/>
        <w:jc w:val="center"/>
        <w:rPr>
          <w:rFonts w:ascii="仿宋_GB2312" w:hAnsi="仿宋_GB2312" w:eastAsia="仿宋_GB2312" w:cs="仿宋_GB2312"/>
          <w:b/>
          <w:kern w:val="0"/>
          <w:sz w:val="36"/>
          <w:szCs w:val="36"/>
        </w:rPr>
      </w:pPr>
    </w:p>
    <w:p w14:paraId="085F01AB">
      <w:pPr>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2E35DD2">
      <w:pPr>
        <w:rPr>
          <w:rFonts w:ascii="仿宋_GB2312" w:hAnsi="仿宋_GB2312" w:eastAsia="仿宋_GB2312" w:cs="仿宋_GB2312"/>
          <w:b/>
        </w:rPr>
      </w:pPr>
      <w:r>
        <w:rPr>
          <w:rFonts w:hint="eastAsia" w:ascii="仿宋_GB2312" w:hAnsi="仿宋_GB2312" w:eastAsia="仿宋_GB2312" w:cs="仿宋_GB2312"/>
          <w:b/>
        </w:rPr>
        <w:t>甲方合同编号：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p>
    <w:p w14:paraId="118EE375">
      <w:pPr>
        <w:rPr>
          <w:rFonts w:ascii="仿宋_GB2312" w:hAnsi="仿宋_GB2312" w:eastAsia="仿宋_GB2312" w:cs="仿宋_GB2312"/>
        </w:rPr>
      </w:pPr>
      <w:r>
        <w:rPr>
          <w:rFonts w:hint="eastAsia" w:ascii="仿宋_GB2312" w:hAnsi="仿宋_GB2312" w:eastAsia="仿宋_GB2312" w:cs="仿宋_GB2312"/>
          <w:b/>
        </w:rPr>
        <w:t>乙方合同编号：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w:t>
      </w:r>
    </w:p>
    <w:p w14:paraId="70CBF066">
      <w:pPr>
        <w:rPr>
          <w:rFonts w:ascii="仿宋_GB2312" w:hAnsi="仿宋_GB2312" w:eastAsia="仿宋_GB2312" w:cs="仿宋_GB2312"/>
        </w:rPr>
      </w:pPr>
    </w:p>
    <w:p w14:paraId="59629AA3">
      <w:pPr>
        <w:rPr>
          <w:rFonts w:ascii="仿宋_GB2312" w:hAnsi="仿宋_GB2312" w:eastAsia="仿宋_GB2312" w:cs="仿宋_GB2312"/>
        </w:rPr>
      </w:pPr>
    </w:p>
    <w:p w14:paraId="33B340FE">
      <w:pPr>
        <w:rPr>
          <w:rFonts w:ascii="仿宋_GB2312" w:hAnsi="仿宋_GB2312" w:eastAsia="仿宋_GB2312" w:cs="仿宋_GB2312"/>
        </w:rPr>
      </w:pPr>
    </w:p>
    <w:p w14:paraId="15C1F85A">
      <w:pPr>
        <w:jc w:val="center"/>
        <w:rPr>
          <w:rFonts w:ascii="仿宋" w:hAnsi="仿宋" w:eastAsia="仿宋" w:cs="仿宋_GB2312"/>
          <w:b/>
          <w:sz w:val="44"/>
          <w:szCs w:val="44"/>
        </w:rPr>
      </w:pPr>
      <w:r>
        <w:rPr>
          <w:rFonts w:hint="eastAsia" w:ascii="仿宋" w:hAnsi="仿宋" w:eastAsia="仿宋" w:cs="仿宋_GB2312"/>
          <w:b/>
          <w:bCs w:val="0"/>
          <w:sz w:val="44"/>
          <w:szCs w:val="44"/>
        </w:rPr>
        <w:t>2026年公共</w:t>
      </w:r>
      <w:r>
        <w:rPr>
          <w:rFonts w:hint="eastAsia" w:ascii="仿宋" w:hAnsi="仿宋" w:eastAsia="仿宋" w:cs="微软雅黑"/>
          <w:b/>
          <w:bCs w:val="0"/>
          <w:sz w:val="44"/>
          <w:szCs w:val="44"/>
        </w:rPr>
        <w:t>教</w:t>
      </w:r>
      <w:r>
        <w:rPr>
          <w:rFonts w:hint="eastAsia" w:ascii="仿宋" w:hAnsi="仿宋" w:eastAsia="仿宋" w:cs="___WRD_EMBED_SUB_48"/>
          <w:b/>
          <w:bCs w:val="0"/>
          <w:sz w:val="44"/>
          <w:szCs w:val="44"/>
        </w:rPr>
        <w:t>学部体</w:t>
      </w:r>
      <w:r>
        <w:rPr>
          <w:rFonts w:hint="eastAsia" w:ascii="仿宋" w:hAnsi="仿宋" w:eastAsia="仿宋" w:cs="微软雅黑"/>
          <w:b/>
          <w:bCs w:val="0"/>
          <w:sz w:val="44"/>
          <w:szCs w:val="44"/>
        </w:rPr>
        <w:t>育教</w:t>
      </w:r>
      <w:r>
        <w:rPr>
          <w:rFonts w:hint="eastAsia" w:ascii="仿宋" w:hAnsi="仿宋" w:eastAsia="仿宋" w:cs="___WRD_EMBED_SUB_48"/>
          <w:b/>
          <w:bCs w:val="0"/>
          <w:sz w:val="44"/>
          <w:szCs w:val="44"/>
        </w:rPr>
        <w:t>具采购合</w:t>
      </w:r>
      <w:r>
        <w:rPr>
          <w:rFonts w:hint="eastAsia" w:ascii="仿宋" w:hAnsi="仿宋" w:eastAsia="仿宋" w:cs="仿宋_GB2312"/>
          <w:b/>
          <w:bCs w:val="0"/>
          <w:sz w:val="44"/>
          <w:szCs w:val="44"/>
        </w:rPr>
        <w:t>同</w:t>
      </w:r>
    </w:p>
    <w:p w14:paraId="38495EDE">
      <w:pPr>
        <w:rPr>
          <w:rFonts w:ascii="仿宋_GB2312" w:hAnsi="仿宋_GB2312" w:eastAsia="仿宋_GB2312" w:cs="仿宋_GB2312"/>
          <w:b/>
          <w:sz w:val="44"/>
          <w:szCs w:val="44"/>
        </w:rPr>
      </w:pPr>
      <w:r>
        <w:rPr>
          <w:rFonts w:hint="eastAsia" w:ascii="仿宋_GB2312" w:hAnsi="仿宋_GB2312" w:eastAsia="仿宋_GB2312" w:cs="仿宋_GB2312"/>
          <w:b/>
          <w:sz w:val="44"/>
          <w:szCs w:val="44"/>
        </w:rPr>
        <w:t xml:space="preserve">               </w:t>
      </w:r>
    </w:p>
    <w:p w14:paraId="0E221029">
      <w:pPr>
        <w:rPr>
          <w:rFonts w:ascii="仿宋_GB2312" w:hAnsi="仿宋_GB2312" w:eastAsia="仿宋_GB2312" w:cs="仿宋_GB2312"/>
          <w:b/>
          <w:sz w:val="44"/>
          <w:szCs w:val="44"/>
        </w:rPr>
      </w:pPr>
    </w:p>
    <w:p w14:paraId="15FC1189">
      <w:pPr>
        <w:rPr>
          <w:rFonts w:ascii="仿宋_GB2312" w:hAnsi="仿宋_GB2312" w:eastAsia="仿宋_GB2312" w:cs="仿宋_GB2312"/>
          <w:b/>
          <w:sz w:val="44"/>
          <w:szCs w:val="44"/>
        </w:rPr>
      </w:pPr>
    </w:p>
    <w:p w14:paraId="7D1DFB21">
      <w:pPr>
        <w:rPr>
          <w:rFonts w:ascii="仿宋_GB2312" w:hAnsi="仿宋_GB2312" w:eastAsia="仿宋_GB2312" w:cs="仿宋_GB2312"/>
          <w:b/>
          <w:sz w:val="44"/>
          <w:szCs w:val="44"/>
        </w:rPr>
      </w:pPr>
    </w:p>
    <w:p w14:paraId="20B7322F">
      <w:pPr>
        <w:rPr>
          <w:rFonts w:ascii="仿宋_GB2312" w:hAnsi="仿宋_GB2312" w:eastAsia="仿宋_GB2312" w:cs="仿宋_GB2312"/>
          <w:b/>
          <w:sz w:val="44"/>
          <w:szCs w:val="44"/>
        </w:rPr>
      </w:pPr>
    </w:p>
    <w:p w14:paraId="6DB600D4">
      <w:pPr>
        <w:ind w:firstLine="2249" w:firstLineChars="700"/>
        <w:rPr>
          <w:rFonts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color w:val="333333"/>
          <w:sz w:val="32"/>
          <w:szCs w:val="32"/>
          <w:u w:val="single"/>
        </w:rPr>
        <w:t>海南卫生健康职业学院</w:t>
      </w:r>
    </w:p>
    <w:p w14:paraId="6142CD5E">
      <w:pPr>
        <w:ind w:firstLine="2249" w:firstLineChars="700"/>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13E09830">
      <w:pPr>
        <w:jc w:val="center"/>
        <w:rPr>
          <w:rFonts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500B4DE8">
      <w:pPr>
        <w:jc w:val="center"/>
        <w:rPr>
          <w:rFonts w:ascii="仿宋_GB2312" w:hAnsi="仿宋_GB2312" w:eastAsia="仿宋_GB2312" w:cs="仿宋_GB2312"/>
          <w:b/>
          <w:sz w:val="32"/>
          <w:szCs w:val="32"/>
        </w:rPr>
      </w:pPr>
    </w:p>
    <w:p w14:paraId="27D06327">
      <w:pPr>
        <w:rPr>
          <w:rFonts w:ascii="仿宋_GB2312" w:hAnsi="仿宋_GB2312" w:eastAsia="仿宋_GB2312" w:cs="仿宋_GB2312"/>
        </w:rPr>
      </w:pPr>
      <w:r>
        <w:rPr>
          <w:rFonts w:hint="eastAsia" w:ascii="仿宋_GB2312" w:hAnsi="仿宋_GB2312" w:eastAsia="仿宋_GB2312" w:cs="仿宋_GB2312"/>
        </w:rPr>
        <w:br w:type="page"/>
      </w:r>
    </w:p>
    <w:p w14:paraId="5FA7A326">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根据《中华人民共和国民法典》等法律法规，甲乙双方就购买设备事宜，双方经协商一致，签订本合同。</w:t>
      </w:r>
    </w:p>
    <w:p w14:paraId="399AA902">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一、合同总价</w:t>
      </w:r>
    </w:p>
    <w:p w14:paraId="34391A0C">
      <w:pPr>
        <w:pStyle w:val="5"/>
        <w:adjustRightInd w:val="0"/>
        <w:snapToGrid w:val="0"/>
        <w:spacing w:line="52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合同总价为人民币大写：元，即RMB￥</w:t>
      </w:r>
      <w:r>
        <w:rPr>
          <w:rFonts w:hint="eastAsia" w:ascii="仿宋" w:hAnsi="仿宋" w:eastAsia="仿宋" w:cs="仿宋"/>
          <w:sz w:val="32"/>
          <w:szCs w:val="32"/>
          <w:u w:val="single"/>
        </w:rPr>
        <w:t xml:space="preserve">   </w:t>
      </w:r>
      <w:r>
        <w:rPr>
          <w:rFonts w:hint="eastAsia" w:ascii="仿宋" w:hAnsi="仿宋" w:eastAsia="仿宋" w:cs="仿宋"/>
          <w:sz w:val="32"/>
          <w:szCs w:val="32"/>
        </w:rPr>
        <w:t>元；该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144B9CB9">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二、产品要求</w:t>
      </w:r>
    </w:p>
    <w:p w14:paraId="0A65EFE3">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所有产品必须是厂商原装、全新的正品，符合国家及该产品的出厂标准。</w:t>
      </w:r>
    </w:p>
    <w:p w14:paraId="0679EFD0">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2、产品外观清洁，标记编号以及盘面显示等字体清晰，明确。</w:t>
      </w:r>
    </w:p>
    <w:p w14:paraId="2C47CCEF">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3、对于影响产品正常工作的必要组成部分，无论在技术规范中指出与否，供应商都应提供在响应文件中明确列出。 </w:t>
      </w:r>
    </w:p>
    <w:p w14:paraId="4A07F287">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4、所有产品、设备出厂时需提供出厂合格证等质量证明文件。</w:t>
      </w:r>
    </w:p>
    <w:p w14:paraId="0AE5D760">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5、所投的产品必须是在中国范围内合法销售，原装、全新、并完全符合用户要求的产品。</w:t>
      </w:r>
    </w:p>
    <w:p w14:paraId="41B89CC8">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三、交货期/交付期、方式及地点</w:t>
      </w:r>
    </w:p>
    <w:p w14:paraId="0FD88350">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kern w:val="0"/>
          <w:sz w:val="32"/>
          <w:szCs w:val="32"/>
        </w:rPr>
        <w:t>交货期</w:t>
      </w:r>
      <w:r>
        <w:rPr>
          <w:rFonts w:hint="eastAsia" w:ascii="仿宋" w:hAnsi="仿宋" w:eastAsia="仿宋" w:cs="仿宋"/>
          <w:sz w:val="32"/>
          <w:szCs w:val="32"/>
        </w:rPr>
        <w:t>：</w:t>
      </w:r>
      <w:r>
        <w:rPr>
          <w:rFonts w:hint="eastAsia" w:ascii="仿宋" w:hAnsi="仿宋" w:eastAsia="仿宋" w:cs="仿宋"/>
          <w:kern w:val="0"/>
          <w:sz w:val="32"/>
          <w:szCs w:val="32"/>
        </w:rPr>
        <w:t>合同签订之日起30天内完成供货、安装调试，验收合格并能正常使用。</w:t>
      </w:r>
    </w:p>
    <w:p w14:paraId="3232ADE0">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2、交货地点：采购人指定地点。</w:t>
      </w:r>
    </w:p>
    <w:p w14:paraId="4333C64C">
      <w:pPr>
        <w:adjustRightInd w:val="0"/>
        <w:snapToGri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3、安装位置：采购人指定课室。</w:t>
      </w:r>
    </w:p>
    <w:p w14:paraId="5842E920">
      <w:pPr>
        <w:adjustRightInd w:val="0"/>
        <w:snapToGri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4、付款方式：</w:t>
      </w:r>
      <w:r>
        <w:rPr>
          <w:rFonts w:hint="eastAsia" w:ascii="仿宋" w:hAnsi="仿宋" w:eastAsia="仿宋" w:cs="仿宋"/>
          <w:sz w:val="32"/>
          <w:szCs w:val="32"/>
        </w:rPr>
        <w:t>具体以合同约定为准。</w:t>
      </w:r>
    </w:p>
    <w:p w14:paraId="0BF05AF0">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四、付款方式</w:t>
      </w:r>
    </w:p>
    <w:p w14:paraId="339B64EB">
      <w:pPr>
        <w:tabs>
          <w:tab w:val="left" w:pos="1980"/>
        </w:tabs>
        <w:adjustRightInd w:val="0"/>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1、甲方应在本合同规定的期限以转账的方式把款汇入本合同乙方指定的账号。</w:t>
      </w:r>
    </w:p>
    <w:p w14:paraId="6C0346FB">
      <w:pPr>
        <w:tabs>
          <w:tab w:val="left" w:pos="1980"/>
        </w:tabs>
        <w:adjustRightInd w:val="0"/>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2、付款进度：</w:t>
      </w:r>
    </w:p>
    <w:p w14:paraId="43BB166D">
      <w:pPr>
        <w:tabs>
          <w:tab w:val="left" w:pos="1980"/>
        </w:tabs>
        <w:adjustRightInd w:val="0"/>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2.1产品到货、安装、调试并经甲方验收合格后30个工作日内，甲方凭乙方开具的正式有效发票向乙方支付合同金额的97%货款即￥元（人民币大写：）。如存在重大质量问题，采购人有权拒绝付款。</w:t>
      </w:r>
    </w:p>
    <w:p w14:paraId="6C02F62C">
      <w:pPr>
        <w:tabs>
          <w:tab w:val="left" w:pos="1980"/>
        </w:tabs>
        <w:adjustRightInd w:val="0"/>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2.2乙</w:t>
      </w:r>
      <w:r>
        <w:rPr>
          <w:rFonts w:hint="eastAsia" w:ascii="仿宋" w:hAnsi="仿宋" w:eastAsia="仿宋" w:cs="仿宋"/>
          <w:color w:val="000000"/>
          <w:sz w:val="32"/>
          <w:szCs w:val="32"/>
          <w:lang w:val="zh-CN"/>
        </w:rPr>
        <w:t>方向甲方提供银行出具的履约保函，履约保函担保金额不得低于合同总价的3%，履约担保期为一年，履约担保期</w:t>
      </w:r>
      <w:r>
        <w:rPr>
          <w:rFonts w:hint="eastAsia" w:ascii="仿宋" w:hAnsi="仿宋" w:eastAsia="仿宋" w:cs="仿宋"/>
          <w:color w:val="000000"/>
          <w:sz w:val="32"/>
          <w:szCs w:val="32"/>
        </w:rPr>
        <w:t>满且乙方已履行质保责任的，</w:t>
      </w:r>
      <w:r>
        <w:rPr>
          <w:rFonts w:hint="eastAsia" w:ascii="仿宋" w:hAnsi="仿宋" w:eastAsia="仿宋" w:cs="仿宋"/>
          <w:color w:val="000000"/>
          <w:sz w:val="32"/>
          <w:szCs w:val="32"/>
          <w:lang w:val="zh-CN"/>
        </w:rPr>
        <w:t>甲方收到</w:t>
      </w:r>
      <w:r>
        <w:rPr>
          <w:rFonts w:hint="eastAsia" w:ascii="仿宋" w:hAnsi="仿宋" w:eastAsia="仿宋" w:cs="仿宋"/>
          <w:color w:val="000000"/>
          <w:sz w:val="32"/>
          <w:szCs w:val="32"/>
        </w:rPr>
        <w:t>乙方开具的正式有效发票</w:t>
      </w:r>
      <w:r>
        <w:rPr>
          <w:rFonts w:hint="eastAsia" w:ascii="仿宋" w:hAnsi="仿宋" w:eastAsia="仿宋" w:cs="仿宋"/>
          <w:color w:val="000000"/>
          <w:sz w:val="32"/>
          <w:szCs w:val="32"/>
          <w:lang w:val="zh-CN"/>
        </w:rPr>
        <w:t>后</w:t>
      </w:r>
      <w:r>
        <w:rPr>
          <w:rFonts w:hint="eastAsia" w:ascii="仿宋" w:hAnsi="仿宋" w:eastAsia="仿宋" w:cs="仿宋"/>
          <w:color w:val="000000"/>
          <w:sz w:val="32"/>
          <w:szCs w:val="32"/>
        </w:rPr>
        <w:t>30个工作日内</w:t>
      </w:r>
      <w:r>
        <w:rPr>
          <w:rFonts w:hint="eastAsia" w:ascii="仿宋" w:hAnsi="仿宋" w:eastAsia="仿宋" w:cs="仿宋"/>
          <w:color w:val="000000"/>
          <w:sz w:val="32"/>
          <w:szCs w:val="32"/>
          <w:lang w:val="zh-CN"/>
        </w:rPr>
        <w:t>向乙方支付合同总价的3%货款，即</w:t>
      </w:r>
      <w:r>
        <w:rPr>
          <w:rFonts w:hint="eastAsia" w:ascii="仿宋" w:hAnsi="仿宋" w:eastAsia="仿宋" w:cs="仿宋"/>
          <w:color w:val="000000"/>
          <w:sz w:val="32"/>
          <w:szCs w:val="32"/>
        </w:rPr>
        <w:t>￥  元（人民币大写：）。</w:t>
      </w:r>
    </w:p>
    <w:p w14:paraId="14361279">
      <w:pPr>
        <w:tabs>
          <w:tab w:val="left" w:pos="1980"/>
        </w:tabs>
        <w:adjustRightInd w:val="0"/>
        <w:snapToGrid w:val="0"/>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五、售后服务要求</w:t>
      </w:r>
    </w:p>
    <w:p w14:paraId="02B6377F">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质保期：1年，质保期自货物验收之日起计算，保修费用已计入总价（产品为原制造商制造的全新产品，无污染，无侵权行为、表面无划损、无任何缺陷隐患，在中国境内可依常规安全合法使用），并提供免费上门服务；</w:t>
      </w:r>
    </w:p>
    <w:p w14:paraId="0F27E14A">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2、供应商应提供满足设备质保期内正常使用的备品备件（如有的话），其费用应包括在投标价格之内。</w:t>
      </w:r>
    </w:p>
    <w:p w14:paraId="4AA853FA">
      <w:pPr>
        <w:tabs>
          <w:tab w:val="left" w:pos="426"/>
          <w:tab w:val="left" w:pos="709"/>
        </w:tabs>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售后服务联系电话：及联系人：。免费质保期内，接到保障电话1小时内响应，24小时内派工程技术人员上门维修处理完毕。规定时间内未处理完毕的，供应商提供不低于同等档次货物供用户使用至故障货物正常使用为止。如果需要更换配件的，要求更换的配件跟被更换的品牌、类型相一致或者是同类同档次的替代品，后者需征得用户方管理人员同意。</w:t>
      </w:r>
    </w:p>
    <w:p w14:paraId="58AE7E60">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4、对质保期内的故障报修，如供应商未能做到上款的服务承诺，用户可采取必要的补救措施，但其风险和费用由供应商承担，由于供应商的保证服务不到位，质保期的到期时间将顺延。</w:t>
      </w:r>
    </w:p>
    <w:p w14:paraId="705D3AAC">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5、定期到采购单位回访，及时向用户了解设备使用情况，协助用户进行设备日常维护与保养；</w:t>
      </w:r>
    </w:p>
    <w:p w14:paraId="0C3981F0">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六、安装与调试</w:t>
      </w:r>
    </w:p>
    <w:p w14:paraId="2EAACE14">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所有产品均由成交供应商免费送货至采购人指定的交货地点并安装调试好，安装调试应以本需求书要求的技术参数指标为标准；</w:t>
      </w:r>
    </w:p>
    <w:p w14:paraId="0B996241">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成交供应商应提供包括但不限于满足设备安装、使用和维护的技术文件，如:产品和附件装箱清单、产品质量合格检定证明文件、产品保修服务卡、产品中英文使用说明和维护手册等；</w:t>
      </w:r>
    </w:p>
    <w:p w14:paraId="2CF3B295">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应按出厂标准及国家有关要求进行包装及运输；</w:t>
      </w:r>
    </w:p>
    <w:p w14:paraId="6F5BFE75">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 成交供应商须负责对用户方的技术人员免费进行安装、操作、维护维修等方面的培训，学会为止。</w:t>
      </w:r>
    </w:p>
    <w:p w14:paraId="42B19AB6">
      <w:pPr>
        <w:widowControl/>
        <w:adjustRightInd w:val="0"/>
        <w:snapToGrid w:val="0"/>
        <w:spacing w:line="520" w:lineRule="exact"/>
        <w:ind w:left="560" w:leftChars="200"/>
        <w:jc w:val="left"/>
        <w:rPr>
          <w:rFonts w:ascii="黑体" w:hAnsi="黑体" w:eastAsia="黑体" w:cs="黑体"/>
          <w:bCs w:val="0"/>
          <w:sz w:val="32"/>
          <w:szCs w:val="32"/>
        </w:rPr>
      </w:pPr>
      <w:r>
        <w:rPr>
          <w:rFonts w:hint="eastAsia" w:ascii="黑体" w:hAnsi="黑体" w:eastAsia="黑体" w:cs="黑体"/>
          <w:bCs w:val="0"/>
          <w:sz w:val="32"/>
          <w:szCs w:val="32"/>
        </w:rPr>
        <w:t>七、验收</w:t>
      </w:r>
    </w:p>
    <w:p w14:paraId="365F5DFE">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验收由甲方组织，乙方配合进行：</w:t>
      </w:r>
    </w:p>
    <w:p w14:paraId="03C65111">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1、货物在乙方通知安装调试完毕后3日内初步验收。初步验收合格后，进入5日试用期；试用期间发生重大质量问题，修复后试用相应顺延；试用期结束后3日内完成最终验收；</w:t>
      </w:r>
    </w:p>
    <w:p w14:paraId="6D81C8B5">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验收标准：按国家有关规定以及甲方磋商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6213598E">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14:paraId="109E1810">
      <w:pPr>
        <w:adjustRightInd w:val="0"/>
        <w:snapToGrid w:val="0"/>
        <w:spacing w:line="520" w:lineRule="exact"/>
        <w:ind w:firstLine="640" w:firstLineChars="200"/>
        <w:rPr>
          <w:rFonts w:ascii="黑体" w:hAnsi="黑体" w:eastAsia="黑体" w:cs="黑体"/>
          <w:b/>
          <w:sz w:val="32"/>
          <w:szCs w:val="32"/>
        </w:rPr>
      </w:pPr>
      <w:r>
        <w:rPr>
          <w:rFonts w:hint="eastAsia" w:ascii="黑体" w:hAnsi="黑体" w:eastAsia="黑体" w:cs="黑体"/>
          <w:bCs w:val="0"/>
          <w:sz w:val="32"/>
          <w:szCs w:val="32"/>
        </w:rPr>
        <w:t>八、违约责任与赔偿损失</w:t>
      </w:r>
    </w:p>
    <w:p w14:paraId="5CF941A4">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1、乙方交付的货物不符合磋商文件、响应文件或本合同规定的，甲方有权拒收，并且乙方须向甲方支付本合同总价5%的违约金。</w:t>
      </w:r>
    </w:p>
    <w:p w14:paraId="4FA8C207">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2、乙方未能按本合同规定的交货时间交付货物，从逾期之日起每日按本合同总价3‰的数额向甲方支付违约金；逾期半个月以上的，甲方有权终止合同，由此造成的甲方经济损失由乙方承担。</w:t>
      </w:r>
    </w:p>
    <w:p w14:paraId="7A5AC478">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3、甲方无正当理由拒收货物，甲方向乙方偿付本合同总价5%的违约金。甲方逾期付款，则每日按应付款项的3‰向乙方偿付违约金。</w:t>
      </w:r>
    </w:p>
    <w:p w14:paraId="2AFE9E96">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4、其它违约责任按《中华人民共和国民法典》处理。</w:t>
      </w:r>
    </w:p>
    <w:p w14:paraId="363C7189">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九、争议的解决</w:t>
      </w:r>
    </w:p>
    <w:p w14:paraId="3FC59D72">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合同执行过程中发生的任何争议，如双方不能通过友好协商解决，双方均有权向甲方住所地人民法院提起诉讼。</w:t>
      </w:r>
    </w:p>
    <w:p w14:paraId="7EF6F11D">
      <w:pPr>
        <w:numPr>
          <w:ilvl w:val="0"/>
          <w:numId w:val="2"/>
        </w:num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不可抗力</w:t>
      </w:r>
    </w:p>
    <w:p w14:paraId="394039B5">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5B9A8D5">
      <w:pPr>
        <w:numPr>
          <w:ilvl w:val="0"/>
          <w:numId w:val="2"/>
        </w:num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税费</w:t>
      </w:r>
    </w:p>
    <w:p w14:paraId="03CDA16E">
      <w:pPr>
        <w:adjustRightInd w:val="0"/>
        <w:snapToGrid w:val="0"/>
        <w:spacing w:line="52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在中国境内、外发生的与本合同执行有关的一切税费均由乙方负担。</w:t>
      </w:r>
    </w:p>
    <w:p w14:paraId="189FBA51">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十二、其它</w:t>
      </w:r>
    </w:p>
    <w:p w14:paraId="4FE5C29C">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1、本合同所有附件、磋商文件、响应文件、成交通知书均为合同的有效组成部分，与本合同具有同等法律效力。</w:t>
      </w:r>
    </w:p>
    <w:p w14:paraId="3BF50509">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2、在执行本合同的过程中，所有经双方签署确认的文件（包括会议纪要、补充协议、往来信函）即成为本合同的有效组成部分。</w:t>
      </w:r>
    </w:p>
    <w:p w14:paraId="0049819B">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3、如一方地址、电话、传真号码有变更，应在变更当日内书面通知对方，否则，应承担相应责任。 </w:t>
      </w:r>
    </w:p>
    <w:p w14:paraId="5F87DDAC">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4、除甲方事先书面同意外，乙方不得部分或全部转让其应履行的合同项下的义务。</w:t>
      </w:r>
    </w:p>
    <w:p w14:paraId="4D85B8BB">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十三、合同生效</w:t>
      </w:r>
    </w:p>
    <w:p w14:paraId="76CA30BB">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1、本合同在甲乙双方法人代表或其授权代表签字盖章后生效。</w:t>
      </w:r>
    </w:p>
    <w:p w14:paraId="1D9BB4FB">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2、合同一式六份。甲、乙方双方各执两份，（监管部门）和采购代理机构各一份。</w:t>
      </w:r>
    </w:p>
    <w:p w14:paraId="0D9BAF1F">
      <w:pPr>
        <w:adjustRightInd w:val="0"/>
        <w:snapToGrid w:val="0"/>
        <w:spacing w:line="520" w:lineRule="exact"/>
        <w:ind w:firstLine="640" w:firstLineChars="200"/>
        <w:rPr>
          <w:rFonts w:hint="eastAsia" w:ascii="仿宋" w:hAnsi="仿宋" w:eastAsia="仿宋" w:cs="仿宋"/>
          <w:sz w:val="32"/>
          <w:szCs w:val="32"/>
        </w:rPr>
      </w:pPr>
    </w:p>
    <w:p w14:paraId="1F3560D4">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rPr>
        <w:t>甲方：海南卫生健康职业学院（盖章）      乙方（盖章）：</w:t>
      </w:r>
    </w:p>
    <w:p w14:paraId="296E6DAA">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rPr>
        <w:t>法定代表人（授权代表）：         法定代表人（授权代表）：</w:t>
      </w:r>
    </w:p>
    <w:p w14:paraId="34805570">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rPr>
        <w:t xml:space="preserve">地址：海南省海口市                     地址：                                                                           </w:t>
      </w:r>
    </w:p>
    <w:p w14:paraId="486163CC">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rPr>
        <w:t>开户银行：                             开户银行：</w:t>
      </w:r>
    </w:p>
    <w:p w14:paraId="0DF5377B">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rPr>
        <w:t>账号：                                  账号：</w:t>
      </w:r>
    </w:p>
    <w:p w14:paraId="4D840AB3">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rPr>
        <w:t>电话：0898-68663496                     电话：</w:t>
      </w:r>
    </w:p>
    <w:p w14:paraId="4F0BFDFA">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rPr>
        <w:t>传真：                                  传真：</w:t>
      </w:r>
    </w:p>
    <w:p w14:paraId="6E8A9B7F">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rPr>
        <w:t>签约日期：  年  月  日</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  签约日期：   年  月   日</w:t>
      </w:r>
    </w:p>
    <w:p w14:paraId="0E79E485">
      <w:pPr>
        <w:pStyle w:val="29"/>
        <w:spacing w:line="560" w:lineRule="exact"/>
        <w:rPr>
          <w:rFonts w:ascii="仿宋_GB2312" w:hAnsi="仿宋_GB2312" w:eastAsia="仿宋_GB2312" w:cs="仿宋_GB2312"/>
          <w:sz w:val="32"/>
          <w:szCs w:val="32"/>
        </w:rPr>
      </w:pPr>
    </w:p>
    <w:p w14:paraId="161D1D07">
      <w:pPr>
        <w:pStyle w:val="2"/>
        <w:rPr>
          <w:rStyle w:val="23"/>
          <w:rFonts w:asciiTheme="minorEastAsia" w:hAnsiTheme="minorEastAsia" w:eastAsiaTheme="minorEastAsia" w:cstheme="minorEastAsia"/>
          <w:b/>
          <w:sz w:val="44"/>
        </w:rPr>
      </w:pPr>
      <w:bookmarkStart w:id="45" w:name="_Toc356490388"/>
      <w:bookmarkStart w:id="46" w:name="_Toc356491327"/>
      <w:bookmarkStart w:id="47" w:name="_Toc325620723"/>
      <w:bookmarkStart w:id="48" w:name="_Toc905"/>
      <w:bookmarkStart w:id="49" w:name="_Toc40089798"/>
      <w:bookmarkStart w:id="50" w:name="_Toc30092"/>
      <w:r>
        <w:rPr>
          <w:rStyle w:val="23"/>
          <w:rFonts w:hint="eastAsia" w:asciiTheme="minorEastAsia" w:hAnsiTheme="minorEastAsia" w:eastAsiaTheme="minorEastAsia" w:cstheme="minorEastAsia"/>
          <w:b/>
          <w:sz w:val="44"/>
        </w:rPr>
        <w:t xml:space="preserve">第四部分 </w:t>
      </w:r>
      <w:bookmarkEnd w:id="45"/>
      <w:bookmarkEnd w:id="46"/>
      <w:bookmarkEnd w:id="47"/>
      <w:r>
        <w:rPr>
          <w:rStyle w:val="23"/>
          <w:rFonts w:hint="eastAsia" w:asciiTheme="minorEastAsia" w:hAnsiTheme="minorEastAsia" w:eastAsiaTheme="minorEastAsia" w:cstheme="minorEastAsia"/>
          <w:b/>
          <w:sz w:val="44"/>
        </w:rPr>
        <w:t>技术要求及说明</w:t>
      </w:r>
      <w:bookmarkEnd w:id="48"/>
      <w:bookmarkEnd w:id="49"/>
      <w:bookmarkEnd w:id="50"/>
    </w:p>
    <w:p w14:paraId="75B9D31C">
      <w:pPr>
        <w:adjustRightInd w:val="0"/>
        <w:snapToGrid w:val="0"/>
        <w:spacing w:line="520" w:lineRule="exact"/>
        <w:ind w:firstLine="480"/>
        <w:rPr>
          <w:rFonts w:ascii="黑体" w:hAnsi="黑体" w:eastAsia="黑体" w:cs="黑体"/>
          <w:sz w:val="32"/>
          <w:szCs w:val="32"/>
        </w:rPr>
      </w:pPr>
      <w:bookmarkStart w:id="51" w:name="_Toc425948677"/>
      <w:r>
        <w:rPr>
          <w:rFonts w:hint="eastAsia" w:ascii="黑体" w:hAnsi="黑体" w:eastAsia="黑体" w:cs="黑体"/>
          <w:sz w:val="32"/>
          <w:szCs w:val="32"/>
        </w:rPr>
        <w:t>一、项目名称及预算情况</w:t>
      </w:r>
    </w:p>
    <w:p w14:paraId="6784EE8D">
      <w:pPr>
        <w:adjustRightInd w:val="0"/>
        <w:snapToGrid w:val="0"/>
        <w:spacing w:line="520" w:lineRule="exact"/>
        <w:rPr>
          <w:rFonts w:ascii="仿宋" w:hAnsi="仿宋" w:eastAsia="仿宋" w:cs="仿宋_GB2312"/>
          <w:sz w:val="32"/>
          <w:szCs w:val="32"/>
        </w:rPr>
      </w:pPr>
      <w:r>
        <w:rPr>
          <w:rFonts w:hint="eastAsia" w:ascii="仿宋" w:hAnsi="仿宋" w:eastAsia="仿宋" w:cs="仿宋_GB2312"/>
          <w:sz w:val="32"/>
          <w:szCs w:val="32"/>
        </w:rPr>
        <w:t xml:space="preserve">  1.项目名称：2026年公共</w:t>
      </w:r>
      <w:r>
        <w:rPr>
          <w:rFonts w:hint="eastAsia" w:ascii="仿宋" w:hAnsi="仿宋" w:eastAsia="仿宋" w:cs="微软雅黑"/>
          <w:sz w:val="32"/>
          <w:szCs w:val="32"/>
        </w:rPr>
        <w:t>教</w:t>
      </w:r>
      <w:r>
        <w:rPr>
          <w:rFonts w:hint="eastAsia" w:ascii="仿宋" w:hAnsi="仿宋" w:eastAsia="仿宋" w:cs="___WRD_EMBED_SUB_48"/>
          <w:sz w:val="32"/>
          <w:szCs w:val="32"/>
        </w:rPr>
        <w:t>学部体</w:t>
      </w:r>
      <w:r>
        <w:rPr>
          <w:rFonts w:hint="eastAsia" w:ascii="仿宋" w:hAnsi="仿宋" w:eastAsia="仿宋" w:cs="微软雅黑"/>
          <w:sz w:val="32"/>
          <w:szCs w:val="32"/>
        </w:rPr>
        <w:t>育教</w:t>
      </w:r>
      <w:r>
        <w:rPr>
          <w:rFonts w:hint="eastAsia" w:ascii="仿宋" w:hAnsi="仿宋" w:eastAsia="仿宋" w:cs="___WRD_EMBED_SUB_48"/>
          <w:sz w:val="32"/>
          <w:szCs w:val="32"/>
        </w:rPr>
        <w:t>具采购项</w:t>
      </w:r>
      <w:r>
        <w:rPr>
          <w:rFonts w:hint="eastAsia" w:ascii="仿宋" w:hAnsi="仿宋" w:eastAsia="仿宋" w:cs="仿宋_GB2312"/>
          <w:sz w:val="32"/>
          <w:szCs w:val="32"/>
        </w:rPr>
        <w:t>目。</w:t>
      </w:r>
    </w:p>
    <w:p w14:paraId="079EFE60">
      <w:pPr>
        <w:adjustRightInd w:val="0"/>
        <w:snapToGrid w:val="0"/>
        <w:spacing w:line="5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2.项目总预算：</w:t>
      </w:r>
      <w:r>
        <w:rPr>
          <w:rFonts w:hint="eastAsia" w:ascii="仿宋" w:hAnsi="仿宋" w:eastAsia="仿宋" w:cs="仿宋"/>
          <w:bCs w:val="0"/>
          <w:kern w:val="0"/>
          <w:sz w:val="32"/>
          <w:szCs w:val="32"/>
        </w:rPr>
        <w:t>38580</w:t>
      </w:r>
      <w:r>
        <w:rPr>
          <w:rFonts w:hint="eastAsia" w:ascii="仿宋_GB2312" w:hAnsi="仿宋_GB2312" w:eastAsia="仿宋_GB2312" w:cs="仿宋_GB2312"/>
          <w:sz w:val="32"/>
          <w:szCs w:val="32"/>
        </w:rPr>
        <w:t>.00元。</w:t>
      </w:r>
    </w:p>
    <w:p w14:paraId="13E238FC">
      <w:pPr>
        <w:adjustRightInd w:val="0"/>
        <w:snapToGrid w:val="0"/>
        <w:spacing w:line="520" w:lineRule="exact"/>
        <w:ind w:firstLine="480"/>
        <w:rPr>
          <w:rFonts w:ascii="黑体" w:hAnsi="黑体" w:eastAsia="黑体" w:cs="黑体"/>
          <w:sz w:val="32"/>
          <w:szCs w:val="32"/>
        </w:rPr>
      </w:pPr>
      <w:r>
        <w:rPr>
          <w:rFonts w:hint="eastAsia" w:ascii="黑体" w:hAnsi="黑体" w:eastAsia="黑体" w:cs="黑体"/>
          <w:sz w:val="32"/>
          <w:szCs w:val="32"/>
        </w:rPr>
        <w:t>二、商务要求</w:t>
      </w:r>
    </w:p>
    <w:p w14:paraId="72B80F04">
      <w:pPr>
        <w:pStyle w:val="10"/>
        <w:adjustRightInd w:val="0"/>
        <w:snapToGrid w:val="0"/>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1.投标人具有履行合同所必需的设备和专业技术能力：自行承诺具备履行合同所必需的设备和专业技术能力（承诺函自拟）。 </w:t>
      </w:r>
    </w:p>
    <w:p w14:paraId="1C15BE16">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2.质保期：1年</w:t>
      </w:r>
    </w:p>
    <w:p w14:paraId="48B56517">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3.项目完成期限：合同签订起10个工作日内。</w:t>
      </w:r>
    </w:p>
    <w:p w14:paraId="4CC34CB8">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4.付款方式</w:t>
      </w:r>
    </w:p>
    <w:p w14:paraId="04FDFB22">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产品到货、安装、调试并经甲方验收合格后30个工作日内，甲方凭乙方开具的正式有效发票向乙方支付合同金额的货款。如存在重大质量问题，采购人有权拒绝付款。</w:t>
      </w:r>
    </w:p>
    <w:p w14:paraId="35C8E425">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三、采购内容、数量及需满足的质量、安全、技术规格、物理特性</w:t>
      </w:r>
    </w:p>
    <w:tbl>
      <w:tblPr>
        <w:tblStyle w:val="18"/>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6"/>
        <w:gridCol w:w="3082"/>
        <w:gridCol w:w="1331"/>
        <w:gridCol w:w="923"/>
        <w:gridCol w:w="776"/>
        <w:gridCol w:w="1968"/>
      </w:tblGrid>
      <w:tr w14:paraId="5C133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gridSpan w:val="5"/>
            <w:tcBorders>
              <w:bottom w:val="nil"/>
            </w:tcBorders>
            <w:shd w:val="clear" w:color="auto" w:fill="FFFFFF"/>
            <w:vAlign w:val="center"/>
          </w:tcPr>
          <w:p w14:paraId="0FBB493B">
            <w:pPr>
              <w:widowControl/>
              <w:jc w:val="center"/>
              <w:textAlignment w:val="center"/>
              <w:rPr>
                <w:rFonts w:ascii="仿宋" w:hAnsi="仿宋" w:eastAsia="仿宋" w:cs="宋体"/>
                <w:color w:val="000000"/>
                <w:szCs w:val="28"/>
              </w:rPr>
            </w:pPr>
            <w:r>
              <w:rPr>
                <w:rFonts w:hint="eastAsia" w:ascii="仿宋" w:hAnsi="仿宋" w:eastAsia="仿宋" w:cs="宋体"/>
                <w:b/>
                <w:bCs w:val="0"/>
                <w:kern w:val="0"/>
                <w:szCs w:val="28"/>
                <w:lang w:bidi="ar"/>
              </w:rPr>
              <w:t>2026年公共教学部体育教具采购清单附表</w:t>
            </w:r>
          </w:p>
        </w:tc>
        <w:tc>
          <w:tcPr>
            <w:tcW w:w="1935" w:type="dxa"/>
            <w:tcBorders>
              <w:bottom w:val="nil"/>
            </w:tcBorders>
            <w:shd w:val="clear" w:color="auto" w:fill="FFFFFF"/>
          </w:tcPr>
          <w:p w14:paraId="0991AA49">
            <w:pPr>
              <w:widowControl/>
              <w:textAlignment w:val="center"/>
              <w:rPr>
                <w:rFonts w:ascii="仿宋" w:hAnsi="仿宋" w:eastAsia="仿宋" w:cs="宋体"/>
                <w:b/>
                <w:bCs w:val="0"/>
                <w:kern w:val="0"/>
                <w:szCs w:val="28"/>
                <w:lang w:bidi="ar"/>
              </w:rPr>
            </w:pPr>
          </w:p>
        </w:tc>
      </w:tr>
      <w:tr w14:paraId="7F3D3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69F0AA77">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853B">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商品名称</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7E997">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规格型号</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2CFE7">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数量</w:t>
            </w:r>
          </w:p>
        </w:tc>
        <w:tc>
          <w:tcPr>
            <w:tcW w:w="0" w:type="auto"/>
            <w:tcBorders>
              <w:top w:val="single" w:color="000000" w:sz="4" w:space="0"/>
              <w:left w:val="single" w:color="000000" w:sz="4" w:space="0"/>
              <w:bottom w:val="single" w:color="000000" w:sz="4" w:space="0"/>
            </w:tcBorders>
            <w:shd w:val="clear" w:color="auto" w:fill="FFFFFF"/>
            <w:noWrap/>
            <w:vAlign w:val="center"/>
          </w:tcPr>
          <w:p w14:paraId="02826F06">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单位</w:t>
            </w:r>
          </w:p>
        </w:tc>
        <w:tc>
          <w:tcPr>
            <w:tcW w:w="1935" w:type="dxa"/>
            <w:tcBorders>
              <w:top w:val="single" w:color="000000" w:sz="4" w:space="0"/>
              <w:left w:val="single" w:color="000000" w:sz="4" w:space="0"/>
              <w:bottom w:val="single" w:color="000000" w:sz="4" w:space="0"/>
            </w:tcBorders>
            <w:shd w:val="clear" w:color="auto" w:fill="FFFFFF"/>
          </w:tcPr>
          <w:p w14:paraId="52B65361">
            <w:pPr>
              <w:widowControl/>
              <w:jc w:val="center"/>
              <w:textAlignment w:val="center"/>
              <w:rPr>
                <w:rFonts w:ascii="仿宋" w:hAnsi="仿宋" w:eastAsia="仿宋" w:cs="宋体"/>
                <w:b/>
                <w:color w:val="000000"/>
                <w:kern w:val="0"/>
                <w:szCs w:val="28"/>
                <w:lang w:bidi="ar"/>
              </w:rPr>
            </w:pPr>
            <w:r>
              <w:rPr>
                <w:rFonts w:hint="eastAsia" w:ascii="仿宋" w:hAnsi="仿宋" w:eastAsia="仿宋" w:cs="宋体"/>
                <w:b/>
                <w:color w:val="000000"/>
                <w:kern w:val="0"/>
                <w:szCs w:val="28"/>
                <w:lang w:bidi="ar"/>
              </w:rPr>
              <w:t>品牌</w:t>
            </w:r>
          </w:p>
        </w:tc>
      </w:tr>
      <w:tr w14:paraId="1553A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7F846BB1">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73E9D">
            <w:pPr>
              <w:jc w:val="center"/>
              <w:rPr>
                <w:rFonts w:hint="eastAsia" w:ascii="仿宋" w:hAnsi="仿宋" w:eastAsia="仿宋"/>
                <w:color w:val="000000"/>
                <w:sz w:val="32"/>
                <w:szCs w:val="32"/>
              </w:rPr>
            </w:pPr>
            <w:r>
              <w:rPr>
                <w:rFonts w:hint="eastAsia" w:ascii="仿宋" w:hAnsi="仿宋" w:eastAsia="仿宋"/>
                <w:color w:val="000000"/>
                <w:sz w:val="32"/>
                <w:szCs w:val="32"/>
              </w:rPr>
              <w:t>羽毛球网柱</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26E5D">
            <w:pPr>
              <w:jc w:val="center"/>
              <w:rPr>
                <w:rFonts w:hint="eastAsia" w:ascii="仿宋" w:hAnsi="仿宋" w:eastAsia="仿宋"/>
                <w:color w:val="000000"/>
                <w:sz w:val="32"/>
                <w:szCs w:val="32"/>
              </w:rPr>
            </w:pPr>
            <w:r>
              <w:rPr>
                <w:rFonts w:hint="eastAsia" w:ascii="仿宋" w:hAnsi="仿宋" w:eastAsia="仿宋"/>
                <w:color w:val="000000"/>
                <w:sz w:val="32"/>
                <w:szCs w:val="32"/>
              </w:rPr>
              <w:t>铸铁羽毛球架60kg</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08ECF">
            <w:pPr>
              <w:jc w:val="center"/>
              <w:rPr>
                <w:rFonts w:hint="eastAsia" w:ascii="仿宋" w:hAnsi="仿宋" w:eastAsia="仿宋"/>
                <w:color w:val="000000"/>
                <w:sz w:val="32"/>
                <w:szCs w:val="32"/>
              </w:rPr>
            </w:pPr>
            <w:r>
              <w:rPr>
                <w:rFonts w:hint="eastAsia" w:ascii="仿宋" w:hAnsi="仿宋" w:eastAsia="仿宋"/>
                <w:color w:val="000000"/>
                <w:sz w:val="32"/>
                <w:szCs w:val="32"/>
              </w:rPr>
              <w:t>2</w:t>
            </w:r>
          </w:p>
        </w:tc>
        <w:tc>
          <w:tcPr>
            <w:tcW w:w="0" w:type="auto"/>
            <w:tcBorders>
              <w:top w:val="single" w:color="000000" w:sz="4" w:space="0"/>
              <w:left w:val="single" w:color="000000" w:sz="4" w:space="0"/>
              <w:bottom w:val="single" w:color="000000" w:sz="4" w:space="0"/>
            </w:tcBorders>
            <w:shd w:val="clear" w:color="auto" w:fill="FFFFFF"/>
            <w:noWrap/>
            <w:vAlign w:val="center"/>
          </w:tcPr>
          <w:p w14:paraId="2F5601B3">
            <w:pPr>
              <w:jc w:val="center"/>
              <w:rPr>
                <w:rFonts w:hint="eastAsia" w:ascii="仿宋" w:hAnsi="仿宋" w:eastAsia="仿宋"/>
                <w:color w:val="000000"/>
                <w:sz w:val="32"/>
                <w:szCs w:val="32"/>
              </w:rPr>
            </w:pPr>
            <w:r>
              <w:rPr>
                <w:rFonts w:hint="eastAsia" w:ascii="仿宋" w:hAnsi="仿宋" w:eastAsia="仿宋"/>
                <w:color w:val="000000"/>
                <w:sz w:val="32"/>
                <w:szCs w:val="32"/>
              </w:rPr>
              <w:t>副</w:t>
            </w:r>
          </w:p>
        </w:tc>
        <w:tc>
          <w:tcPr>
            <w:tcW w:w="1935" w:type="dxa"/>
            <w:tcBorders>
              <w:top w:val="single" w:color="000000" w:sz="4" w:space="0"/>
              <w:left w:val="single" w:color="000000" w:sz="4" w:space="0"/>
              <w:bottom w:val="single" w:color="000000" w:sz="4" w:space="0"/>
            </w:tcBorders>
            <w:shd w:val="clear" w:color="auto" w:fill="FFFFFF"/>
            <w:vAlign w:val="center"/>
          </w:tcPr>
          <w:p w14:paraId="59A9D7ED">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1BFA1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7C4376D5">
            <w:pPr>
              <w:jc w:val="center"/>
              <w:rPr>
                <w:rFonts w:hint="eastAsia" w:ascii="仿宋" w:hAnsi="仿宋" w:eastAsia="仿宋"/>
                <w:color w:val="000000"/>
                <w:sz w:val="32"/>
                <w:szCs w:val="32"/>
              </w:rPr>
            </w:pPr>
            <w:r>
              <w:rPr>
                <w:rFonts w:hint="eastAsia" w:ascii="仿宋" w:hAnsi="仿宋" w:eastAsia="仿宋"/>
                <w:color w:val="000000"/>
                <w:sz w:val="32"/>
                <w:szCs w:val="32"/>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142C1">
            <w:pPr>
              <w:jc w:val="center"/>
              <w:rPr>
                <w:rFonts w:hint="eastAsia" w:ascii="仿宋" w:hAnsi="仿宋" w:eastAsia="仿宋"/>
                <w:color w:val="000000"/>
                <w:sz w:val="32"/>
                <w:szCs w:val="32"/>
              </w:rPr>
            </w:pPr>
            <w:r>
              <w:rPr>
                <w:rFonts w:hint="eastAsia" w:ascii="仿宋" w:hAnsi="仿宋" w:eastAsia="仿宋"/>
                <w:color w:val="000000"/>
                <w:sz w:val="32"/>
                <w:szCs w:val="32"/>
              </w:rPr>
              <w:t>乒乓球比赛记分器牌</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D8DD4">
            <w:pPr>
              <w:jc w:val="center"/>
              <w:rPr>
                <w:rFonts w:hint="eastAsia" w:ascii="仿宋" w:hAnsi="仿宋" w:eastAsia="仿宋"/>
                <w:color w:val="000000"/>
                <w:sz w:val="32"/>
                <w:szCs w:val="32"/>
              </w:rPr>
            </w:pPr>
            <w:r>
              <w:rPr>
                <w:rFonts w:hint="eastAsia" w:ascii="仿宋" w:hAnsi="仿宋" w:eastAsia="仿宋"/>
                <w:color w:val="000000"/>
                <w:sz w:val="32"/>
                <w:szCs w:val="32"/>
              </w:rPr>
              <w:t>　</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FF9F3">
            <w:pPr>
              <w:jc w:val="center"/>
              <w:rPr>
                <w:rFonts w:hint="eastAsia" w:ascii="仿宋" w:hAnsi="仿宋" w:eastAsia="仿宋"/>
                <w:color w:val="000000"/>
                <w:sz w:val="32"/>
                <w:szCs w:val="32"/>
              </w:rPr>
            </w:pPr>
            <w:r>
              <w:rPr>
                <w:rFonts w:hint="eastAsia" w:ascii="仿宋" w:hAnsi="仿宋" w:eastAsia="仿宋"/>
                <w:color w:val="000000"/>
                <w:sz w:val="32"/>
                <w:szCs w:val="32"/>
              </w:rPr>
              <w:t>2</w:t>
            </w:r>
          </w:p>
        </w:tc>
        <w:tc>
          <w:tcPr>
            <w:tcW w:w="0" w:type="auto"/>
            <w:tcBorders>
              <w:top w:val="single" w:color="000000" w:sz="4" w:space="0"/>
              <w:left w:val="single" w:color="000000" w:sz="4" w:space="0"/>
              <w:bottom w:val="single" w:color="000000" w:sz="4" w:space="0"/>
            </w:tcBorders>
            <w:shd w:val="clear" w:color="auto" w:fill="FFFFFF"/>
            <w:noWrap/>
            <w:vAlign w:val="center"/>
          </w:tcPr>
          <w:p w14:paraId="3748F03B">
            <w:pPr>
              <w:jc w:val="center"/>
              <w:rPr>
                <w:rFonts w:hint="eastAsia" w:ascii="仿宋" w:hAnsi="仿宋" w:eastAsia="仿宋"/>
                <w:color w:val="000000"/>
                <w:sz w:val="32"/>
                <w:szCs w:val="32"/>
              </w:rPr>
            </w:pPr>
            <w:r>
              <w:rPr>
                <w:rFonts w:hint="eastAsia" w:ascii="仿宋" w:hAnsi="仿宋" w:eastAsia="仿宋"/>
                <w:color w:val="000000"/>
                <w:sz w:val="32"/>
                <w:szCs w:val="32"/>
              </w:rPr>
              <w:t>个</w:t>
            </w:r>
          </w:p>
        </w:tc>
        <w:tc>
          <w:tcPr>
            <w:tcW w:w="1935" w:type="dxa"/>
            <w:tcBorders>
              <w:top w:val="single" w:color="000000" w:sz="4" w:space="0"/>
              <w:left w:val="single" w:color="000000" w:sz="4" w:space="0"/>
              <w:bottom w:val="single" w:color="000000" w:sz="4" w:space="0"/>
            </w:tcBorders>
            <w:shd w:val="clear" w:color="auto" w:fill="FFFFFF"/>
            <w:vAlign w:val="center"/>
          </w:tcPr>
          <w:p w14:paraId="6A054C7A">
            <w:pPr>
              <w:jc w:val="center"/>
              <w:rPr>
                <w:rFonts w:hint="eastAsia" w:ascii="仿宋" w:hAnsi="仿宋" w:eastAsia="仿宋"/>
                <w:color w:val="000000"/>
                <w:sz w:val="32"/>
                <w:szCs w:val="32"/>
              </w:rPr>
            </w:pPr>
            <w:r>
              <w:rPr>
                <w:rFonts w:hint="eastAsia" w:ascii="仿宋" w:hAnsi="仿宋" w:eastAsia="仿宋"/>
                <w:color w:val="000000"/>
                <w:sz w:val="32"/>
                <w:szCs w:val="32"/>
              </w:rPr>
              <w:t>1.奥匹</w:t>
            </w:r>
            <w:r>
              <w:rPr>
                <w:rFonts w:hint="eastAsia" w:ascii="仿宋" w:hAnsi="仿宋" w:eastAsia="仿宋"/>
                <w:color w:val="000000"/>
                <w:sz w:val="32"/>
                <w:szCs w:val="32"/>
              </w:rPr>
              <w:br w:type="textWrapping"/>
            </w:r>
            <w:r>
              <w:rPr>
                <w:rFonts w:hint="eastAsia" w:ascii="仿宋" w:hAnsi="仿宋" w:eastAsia="仿宋"/>
                <w:color w:val="000000"/>
                <w:sz w:val="32"/>
                <w:szCs w:val="32"/>
              </w:rPr>
              <w:t>2.红双喜</w:t>
            </w:r>
            <w:r>
              <w:rPr>
                <w:rFonts w:hint="eastAsia" w:ascii="仿宋" w:hAnsi="仿宋" w:eastAsia="仿宋"/>
                <w:color w:val="000000"/>
                <w:sz w:val="32"/>
                <w:szCs w:val="32"/>
              </w:rPr>
              <w:br w:type="textWrapping"/>
            </w:r>
            <w:r>
              <w:rPr>
                <w:rFonts w:hint="eastAsia" w:ascii="仿宋" w:hAnsi="仿宋" w:eastAsia="仿宋"/>
                <w:color w:val="000000"/>
                <w:sz w:val="32"/>
                <w:szCs w:val="32"/>
              </w:rPr>
              <w:t>3.双鱼</w:t>
            </w:r>
          </w:p>
        </w:tc>
      </w:tr>
      <w:tr w14:paraId="4FCA9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51EA43BB">
            <w:pPr>
              <w:jc w:val="center"/>
              <w:rPr>
                <w:rFonts w:hint="eastAsia" w:ascii="仿宋" w:hAnsi="仿宋" w:eastAsia="仿宋"/>
                <w:color w:val="000000"/>
                <w:sz w:val="32"/>
                <w:szCs w:val="32"/>
              </w:rPr>
            </w:pPr>
            <w:r>
              <w:rPr>
                <w:rFonts w:hint="eastAsia" w:ascii="仿宋" w:hAnsi="仿宋" w:eastAsia="仿宋"/>
                <w:color w:val="000000"/>
                <w:sz w:val="32"/>
                <w:szCs w:val="32"/>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E502">
            <w:pPr>
              <w:jc w:val="center"/>
              <w:rPr>
                <w:rFonts w:hint="eastAsia" w:ascii="仿宋" w:hAnsi="仿宋" w:eastAsia="仿宋"/>
                <w:color w:val="000000"/>
                <w:sz w:val="32"/>
                <w:szCs w:val="32"/>
              </w:rPr>
            </w:pPr>
            <w:r>
              <w:rPr>
                <w:rFonts w:hint="eastAsia" w:ascii="仿宋" w:hAnsi="仿宋" w:eastAsia="仿宋"/>
                <w:color w:val="000000"/>
                <w:sz w:val="32"/>
                <w:szCs w:val="32"/>
              </w:rPr>
              <w:t>乒乓球网</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7DEE8">
            <w:pPr>
              <w:jc w:val="center"/>
              <w:rPr>
                <w:rFonts w:hint="eastAsia" w:ascii="仿宋" w:hAnsi="仿宋" w:eastAsia="仿宋"/>
                <w:color w:val="000000"/>
                <w:sz w:val="32"/>
                <w:szCs w:val="32"/>
              </w:rPr>
            </w:pPr>
            <w:r>
              <w:rPr>
                <w:rFonts w:hint="eastAsia" w:ascii="仿宋" w:hAnsi="仿宋" w:eastAsia="仿宋"/>
                <w:color w:val="000000"/>
                <w:sz w:val="32"/>
                <w:szCs w:val="32"/>
              </w:rPr>
              <w:t>赛事标准网</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2E2EB">
            <w:pPr>
              <w:jc w:val="center"/>
              <w:rPr>
                <w:rFonts w:hint="eastAsia" w:ascii="仿宋" w:hAnsi="仿宋" w:eastAsia="仿宋"/>
                <w:color w:val="000000"/>
                <w:sz w:val="32"/>
                <w:szCs w:val="32"/>
              </w:rPr>
            </w:pPr>
            <w:r>
              <w:rPr>
                <w:rFonts w:hint="eastAsia" w:ascii="仿宋" w:hAnsi="仿宋" w:eastAsia="仿宋"/>
                <w:color w:val="000000"/>
                <w:sz w:val="32"/>
                <w:szCs w:val="32"/>
              </w:rPr>
              <w:t>4</w:t>
            </w:r>
          </w:p>
        </w:tc>
        <w:tc>
          <w:tcPr>
            <w:tcW w:w="0" w:type="auto"/>
            <w:tcBorders>
              <w:top w:val="single" w:color="000000" w:sz="4" w:space="0"/>
              <w:left w:val="single" w:color="000000" w:sz="4" w:space="0"/>
              <w:bottom w:val="single" w:color="000000" w:sz="4" w:space="0"/>
            </w:tcBorders>
            <w:shd w:val="clear" w:color="auto" w:fill="FFFFFF"/>
            <w:noWrap/>
            <w:vAlign w:val="center"/>
          </w:tcPr>
          <w:p w14:paraId="374B7654">
            <w:pPr>
              <w:jc w:val="center"/>
              <w:rPr>
                <w:rFonts w:hint="eastAsia" w:ascii="仿宋" w:hAnsi="仿宋" w:eastAsia="仿宋"/>
                <w:color w:val="000000"/>
                <w:sz w:val="32"/>
                <w:szCs w:val="32"/>
              </w:rPr>
            </w:pPr>
            <w:r>
              <w:rPr>
                <w:rFonts w:hint="eastAsia" w:ascii="仿宋" w:hAnsi="仿宋" w:eastAsia="仿宋"/>
                <w:color w:val="000000"/>
                <w:sz w:val="32"/>
                <w:szCs w:val="32"/>
              </w:rPr>
              <w:t>个</w:t>
            </w:r>
          </w:p>
        </w:tc>
        <w:tc>
          <w:tcPr>
            <w:tcW w:w="1935" w:type="dxa"/>
            <w:tcBorders>
              <w:top w:val="single" w:color="000000" w:sz="4" w:space="0"/>
              <w:left w:val="single" w:color="000000" w:sz="4" w:space="0"/>
              <w:bottom w:val="single" w:color="000000" w:sz="4" w:space="0"/>
            </w:tcBorders>
            <w:shd w:val="clear" w:color="auto" w:fill="FFFFFF"/>
            <w:vAlign w:val="center"/>
          </w:tcPr>
          <w:p w14:paraId="5EB8D0E8">
            <w:pPr>
              <w:jc w:val="center"/>
              <w:rPr>
                <w:rFonts w:hint="eastAsia" w:ascii="仿宋" w:hAnsi="仿宋" w:eastAsia="仿宋"/>
                <w:color w:val="000000"/>
                <w:sz w:val="32"/>
                <w:szCs w:val="32"/>
              </w:rPr>
            </w:pPr>
            <w:r>
              <w:rPr>
                <w:rFonts w:hint="eastAsia" w:ascii="仿宋" w:hAnsi="仿宋" w:eastAsia="仿宋"/>
                <w:color w:val="000000"/>
                <w:sz w:val="32"/>
                <w:szCs w:val="32"/>
              </w:rPr>
              <w:t>1.红双喜</w:t>
            </w:r>
            <w:r>
              <w:rPr>
                <w:rFonts w:hint="eastAsia" w:ascii="仿宋" w:hAnsi="仿宋" w:eastAsia="仿宋"/>
                <w:color w:val="000000"/>
                <w:sz w:val="32"/>
                <w:szCs w:val="32"/>
              </w:rPr>
              <w:br w:type="textWrapping"/>
            </w:r>
            <w:r>
              <w:rPr>
                <w:rFonts w:hint="eastAsia" w:ascii="仿宋" w:hAnsi="仿宋" w:eastAsia="仿宋"/>
                <w:color w:val="000000"/>
                <w:sz w:val="32"/>
                <w:szCs w:val="32"/>
              </w:rPr>
              <w:t>2.双鱼</w:t>
            </w:r>
            <w:r>
              <w:rPr>
                <w:rFonts w:hint="eastAsia" w:ascii="仿宋" w:hAnsi="仿宋" w:eastAsia="仿宋"/>
                <w:color w:val="000000"/>
                <w:sz w:val="32"/>
                <w:szCs w:val="32"/>
              </w:rPr>
              <w:br w:type="textWrapping"/>
            </w:r>
            <w:r>
              <w:rPr>
                <w:rFonts w:hint="eastAsia" w:ascii="仿宋" w:hAnsi="仿宋" w:eastAsia="仿宋"/>
                <w:color w:val="000000"/>
                <w:sz w:val="32"/>
                <w:szCs w:val="32"/>
              </w:rPr>
              <w:t>3.蝴蝶</w:t>
            </w:r>
          </w:p>
        </w:tc>
      </w:tr>
      <w:tr w14:paraId="558EE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0C901C0F">
            <w:pPr>
              <w:jc w:val="center"/>
              <w:rPr>
                <w:rFonts w:hint="eastAsia" w:ascii="仿宋" w:hAnsi="仿宋" w:eastAsia="仿宋"/>
                <w:color w:val="000000"/>
                <w:sz w:val="32"/>
                <w:szCs w:val="32"/>
              </w:rPr>
            </w:pPr>
            <w:r>
              <w:rPr>
                <w:rFonts w:hint="eastAsia" w:ascii="仿宋" w:hAnsi="仿宋" w:eastAsia="仿宋"/>
                <w:color w:val="000000"/>
                <w:sz w:val="32"/>
                <w:szCs w:val="32"/>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0ABF">
            <w:pPr>
              <w:jc w:val="center"/>
              <w:rPr>
                <w:rFonts w:hint="eastAsia" w:ascii="仿宋" w:hAnsi="仿宋" w:eastAsia="仿宋"/>
                <w:color w:val="000000"/>
                <w:sz w:val="32"/>
                <w:szCs w:val="32"/>
              </w:rPr>
            </w:pPr>
            <w:r>
              <w:rPr>
                <w:rFonts w:hint="eastAsia" w:ascii="仿宋" w:hAnsi="仿宋" w:eastAsia="仿宋"/>
                <w:color w:val="000000"/>
                <w:sz w:val="32"/>
                <w:szCs w:val="32"/>
              </w:rPr>
              <w:t>乒乓球比赛专用球</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D6405">
            <w:pPr>
              <w:jc w:val="center"/>
              <w:rPr>
                <w:rFonts w:hint="eastAsia" w:ascii="仿宋" w:hAnsi="仿宋" w:eastAsia="仿宋"/>
                <w:color w:val="000000"/>
                <w:sz w:val="32"/>
                <w:szCs w:val="32"/>
              </w:rPr>
            </w:pPr>
            <w:r>
              <w:rPr>
                <w:rFonts w:hint="eastAsia" w:ascii="仿宋" w:hAnsi="仿宋" w:eastAsia="仿宋"/>
                <w:color w:val="000000"/>
                <w:sz w:val="32"/>
                <w:szCs w:val="32"/>
              </w:rPr>
              <w:t>6只/盒</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21A52">
            <w:pPr>
              <w:jc w:val="center"/>
              <w:rPr>
                <w:rFonts w:hint="eastAsia" w:ascii="仿宋" w:hAnsi="仿宋" w:eastAsia="仿宋"/>
                <w:color w:val="000000"/>
                <w:sz w:val="32"/>
                <w:szCs w:val="32"/>
              </w:rPr>
            </w:pPr>
            <w:r>
              <w:rPr>
                <w:rFonts w:hint="eastAsia" w:ascii="仿宋" w:hAnsi="仿宋" w:eastAsia="仿宋"/>
                <w:color w:val="000000"/>
                <w:sz w:val="32"/>
                <w:szCs w:val="32"/>
              </w:rPr>
              <w:t>2</w:t>
            </w:r>
          </w:p>
        </w:tc>
        <w:tc>
          <w:tcPr>
            <w:tcW w:w="0" w:type="auto"/>
            <w:tcBorders>
              <w:top w:val="single" w:color="000000" w:sz="4" w:space="0"/>
              <w:left w:val="single" w:color="000000" w:sz="4" w:space="0"/>
              <w:bottom w:val="single" w:color="000000" w:sz="4" w:space="0"/>
            </w:tcBorders>
            <w:shd w:val="clear" w:color="auto" w:fill="FFFFFF"/>
            <w:noWrap/>
            <w:vAlign w:val="center"/>
          </w:tcPr>
          <w:p w14:paraId="098FC274">
            <w:pPr>
              <w:jc w:val="center"/>
              <w:rPr>
                <w:rFonts w:hint="eastAsia" w:ascii="仿宋" w:hAnsi="仿宋" w:eastAsia="仿宋"/>
                <w:color w:val="000000"/>
                <w:sz w:val="32"/>
                <w:szCs w:val="32"/>
              </w:rPr>
            </w:pPr>
            <w:r>
              <w:rPr>
                <w:rFonts w:hint="eastAsia" w:ascii="仿宋" w:hAnsi="仿宋" w:eastAsia="仿宋"/>
                <w:color w:val="000000"/>
                <w:sz w:val="32"/>
                <w:szCs w:val="32"/>
              </w:rPr>
              <w:t>盒</w:t>
            </w:r>
          </w:p>
        </w:tc>
        <w:tc>
          <w:tcPr>
            <w:tcW w:w="1935" w:type="dxa"/>
            <w:tcBorders>
              <w:top w:val="single" w:color="000000" w:sz="4" w:space="0"/>
              <w:left w:val="single" w:color="000000" w:sz="4" w:space="0"/>
              <w:bottom w:val="single" w:color="000000" w:sz="4" w:space="0"/>
            </w:tcBorders>
            <w:shd w:val="clear" w:color="auto" w:fill="FFFFFF"/>
            <w:vAlign w:val="center"/>
          </w:tcPr>
          <w:p w14:paraId="5F015DB9">
            <w:pPr>
              <w:jc w:val="center"/>
              <w:rPr>
                <w:rFonts w:hint="eastAsia" w:ascii="仿宋" w:hAnsi="仿宋" w:eastAsia="仿宋"/>
                <w:color w:val="000000"/>
                <w:sz w:val="32"/>
                <w:szCs w:val="32"/>
              </w:rPr>
            </w:pPr>
            <w:r>
              <w:rPr>
                <w:rFonts w:hint="eastAsia" w:ascii="仿宋" w:hAnsi="仿宋" w:eastAsia="仿宋"/>
                <w:color w:val="000000"/>
                <w:sz w:val="32"/>
                <w:szCs w:val="32"/>
              </w:rPr>
              <w:t>1.银河</w:t>
            </w:r>
            <w:r>
              <w:rPr>
                <w:rFonts w:hint="eastAsia" w:ascii="仿宋" w:hAnsi="仿宋" w:eastAsia="仿宋"/>
                <w:color w:val="000000"/>
                <w:sz w:val="32"/>
                <w:szCs w:val="32"/>
              </w:rPr>
              <w:br w:type="textWrapping"/>
            </w:r>
            <w:r>
              <w:rPr>
                <w:rFonts w:hint="eastAsia" w:ascii="仿宋" w:hAnsi="仿宋" w:eastAsia="仿宋"/>
                <w:color w:val="000000"/>
                <w:sz w:val="32"/>
                <w:szCs w:val="32"/>
              </w:rPr>
              <w:t>2.蝴蝶</w:t>
            </w:r>
            <w:r>
              <w:rPr>
                <w:rFonts w:hint="eastAsia" w:ascii="仿宋" w:hAnsi="仿宋" w:eastAsia="仿宋"/>
                <w:color w:val="000000"/>
                <w:sz w:val="32"/>
                <w:szCs w:val="32"/>
              </w:rPr>
              <w:br w:type="textWrapping"/>
            </w:r>
            <w:r>
              <w:rPr>
                <w:rFonts w:hint="eastAsia" w:ascii="仿宋" w:hAnsi="仿宋" w:eastAsia="仿宋"/>
                <w:color w:val="000000"/>
                <w:sz w:val="32"/>
                <w:szCs w:val="32"/>
              </w:rPr>
              <w:t>3.红双喜</w:t>
            </w:r>
          </w:p>
        </w:tc>
      </w:tr>
      <w:tr w14:paraId="1E916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3FFD28C7">
            <w:pPr>
              <w:jc w:val="center"/>
              <w:rPr>
                <w:rFonts w:hint="eastAsia" w:ascii="仿宋" w:hAnsi="仿宋" w:eastAsia="仿宋"/>
                <w:color w:val="000000"/>
                <w:sz w:val="32"/>
                <w:szCs w:val="32"/>
              </w:rPr>
            </w:pPr>
            <w:r>
              <w:rPr>
                <w:rFonts w:hint="eastAsia" w:ascii="仿宋" w:hAnsi="仿宋" w:eastAsia="仿宋"/>
                <w:color w:val="000000"/>
                <w:sz w:val="32"/>
                <w:szCs w:val="32"/>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AA391">
            <w:pPr>
              <w:jc w:val="center"/>
              <w:rPr>
                <w:rFonts w:hint="eastAsia" w:ascii="仿宋" w:hAnsi="仿宋" w:eastAsia="仿宋"/>
                <w:color w:val="000000"/>
                <w:sz w:val="32"/>
                <w:szCs w:val="32"/>
              </w:rPr>
            </w:pPr>
            <w:r>
              <w:rPr>
                <w:rFonts w:hint="eastAsia" w:ascii="仿宋" w:hAnsi="仿宋" w:eastAsia="仿宋"/>
                <w:color w:val="000000"/>
                <w:sz w:val="32"/>
                <w:szCs w:val="32"/>
              </w:rPr>
              <w:t>裁判挑边器</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2D52F">
            <w:pPr>
              <w:jc w:val="center"/>
              <w:rPr>
                <w:rFonts w:hint="eastAsia" w:ascii="仿宋" w:hAnsi="仿宋" w:eastAsia="仿宋"/>
                <w:color w:val="000000"/>
                <w:sz w:val="32"/>
                <w:szCs w:val="32"/>
              </w:rPr>
            </w:pPr>
            <w:r>
              <w:rPr>
                <w:rFonts w:hint="eastAsia" w:ascii="仿宋" w:hAnsi="仿宋" w:eastAsia="仿宋"/>
                <w:color w:val="000000"/>
                <w:sz w:val="32"/>
                <w:szCs w:val="32"/>
              </w:rPr>
              <w:t>　</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5BD44">
            <w:pPr>
              <w:jc w:val="center"/>
              <w:rPr>
                <w:rFonts w:hint="eastAsia" w:ascii="仿宋" w:hAnsi="仿宋" w:eastAsia="仿宋"/>
                <w:color w:val="000000"/>
                <w:sz w:val="32"/>
                <w:szCs w:val="32"/>
              </w:rPr>
            </w:pPr>
            <w:r>
              <w:rPr>
                <w:rFonts w:hint="eastAsia" w:ascii="仿宋" w:hAnsi="仿宋" w:eastAsia="仿宋"/>
                <w:color w:val="000000"/>
                <w:sz w:val="32"/>
                <w:szCs w:val="32"/>
              </w:rPr>
              <w:t>4</w:t>
            </w:r>
          </w:p>
        </w:tc>
        <w:tc>
          <w:tcPr>
            <w:tcW w:w="0" w:type="auto"/>
            <w:tcBorders>
              <w:top w:val="single" w:color="000000" w:sz="4" w:space="0"/>
              <w:left w:val="single" w:color="000000" w:sz="4" w:space="0"/>
              <w:bottom w:val="single" w:color="000000" w:sz="4" w:space="0"/>
            </w:tcBorders>
            <w:shd w:val="clear" w:color="auto" w:fill="FFFFFF"/>
            <w:noWrap/>
            <w:vAlign w:val="center"/>
          </w:tcPr>
          <w:p w14:paraId="7FB6E845">
            <w:pPr>
              <w:jc w:val="center"/>
              <w:rPr>
                <w:rFonts w:hint="eastAsia" w:ascii="仿宋" w:hAnsi="仿宋" w:eastAsia="仿宋"/>
                <w:color w:val="000000"/>
                <w:sz w:val="32"/>
                <w:szCs w:val="32"/>
              </w:rPr>
            </w:pPr>
            <w:r>
              <w:rPr>
                <w:rFonts w:hint="eastAsia" w:ascii="仿宋" w:hAnsi="仿宋" w:eastAsia="仿宋"/>
                <w:color w:val="000000"/>
                <w:sz w:val="32"/>
                <w:szCs w:val="32"/>
              </w:rPr>
              <w:t>个</w:t>
            </w:r>
          </w:p>
        </w:tc>
        <w:tc>
          <w:tcPr>
            <w:tcW w:w="1935" w:type="dxa"/>
            <w:tcBorders>
              <w:top w:val="single" w:color="000000" w:sz="4" w:space="0"/>
              <w:left w:val="single" w:color="000000" w:sz="4" w:space="0"/>
              <w:bottom w:val="single" w:color="000000" w:sz="4" w:space="0"/>
            </w:tcBorders>
            <w:shd w:val="clear" w:color="auto" w:fill="FFFFFF"/>
            <w:vAlign w:val="center"/>
          </w:tcPr>
          <w:p w14:paraId="3BA8C8C0">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5F9F7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0" w:type="auto"/>
            <w:tcBorders>
              <w:top w:val="single" w:color="000000" w:sz="4" w:space="0"/>
              <w:bottom w:val="single" w:color="000000" w:sz="4" w:space="0"/>
              <w:right w:val="single" w:color="000000" w:sz="4" w:space="0"/>
            </w:tcBorders>
            <w:shd w:val="clear" w:color="auto" w:fill="FFFFFF"/>
            <w:noWrap/>
            <w:vAlign w:val="center"/>
          </w:tcPr>
          <w:p w14:paraId="422196A9">
            <w:pPr>
              <w:jc w:val="center"/>
              <w:rPr>
                <w:rFonts w:hint="eastAsia" w:ascii="仿宋" w:hAnsi="仿宋" w:eastAsia="仿宋"/>
                <w:color w:val="000000"/>
                <w:sz w:val="32"/>
                <w:szCs w:val="32"/>
              </w:rPr>
            </w:pPr>
            <w:r>
              <w:rPr>
                <w:rFonts w:hint="eastAsia" w:ascii="仿宋" w:hAnsi="仿宋" w:eastAsia="仿宋"/>
                <w:color w:val="000000"/>
                <w:sz w:val="32"/>
                <w:szCs w:val="32"/>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DF6DA">
            <w:pPr>
              <w:jc w:val="center"/>
              <w:rPr>
                <w:rFonts w:hint="eastAsia" w:ascii="仿宋" w:hAnsi="仿宋" w:eastAsia="仿宋"/>
                <w:color w:val="000000"/>
                <w:sz w:val="32"/>
                <w:szCs w:val="32"/>
              </w:rPr>
            </w:pPr>
            <w:r>
              <w:rPr>
                <w:rFonts w:hint="eastAsia" w:ascii="仿宋" w:hAnsi="仿宋" w:eastAsia="仿宋"/>
                <w:color w:val="000000"/>
                <w:sz w:val="32"/>
                <w:szCs w:val="32"/>
              </w:rPr>
              <w:t>羽毛球网</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61541">
            <w:pPr>
              <w:jc w:val="center"/>
              <w:rPr>
                <w:rFonts w:hint="eastAsia" w:ascii="仿宋" w:hAnsi="仿宋" w:eastAsia="仿宋"/>
                <w:color w:val="000000"/>
                <w:sz w:val="32"/>
                <w:szCs w:val="32"/>
              </w:rPr>
            </w:pPr>
            <w:r>
              <w:rPr>
                <w:rFonts w:hint="eastAsia" w:ascii="仿宋" w:hAnsi="仿宋" w:eastAsia="仿宋"/>
                <w:color w:val="000000"/>
                <w:sz w:val="32"/>
                <w:szCs w:val="32"/>
              </w:rPr>
              <w:t>赛事标准款单包边带手提包尺寸：6.1米x0.76m</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D5E32">
            <w:pPr>
              <w:jc w:val="center"/>
              <w:rPr>
                <w:rFonts w:hint="eastAsia" w:ascii="仿宋" w:hAnsi="仿宋" w:eastAsia="仿宋"/>
                <w:color w:val="000000"/>
                <w:sz w:val="32"/>
                <w:szCs w:val="32"/>
              </w:rPr>
            </w:pPr>
            <w:r>
              <w:rPr>
                <w:rFonts w:hint="eastAsia" w:ascii="仿宋" w:hAnsi="仿宋" w:eastAsia="仿宋"/>
                <w:color w:val="000000"/>
                <w:sz w:val="32"/>
                <w:szCs w:val="32"/>
              </w:rPr>
              <w:t>20</w:t>
            </w:r>
          </w:p>
        </w:tc>
        <w:tc>
          <w:tcPr>
            <w:tcW w:w="0" w:type="auto"/>
            <w:tcBorders>
              <w:top w:val="single" w:color="000000" w:sz="4" w:space="0"/>
              <w:left w:val="single" w:color="000000" w:sz="4" w:space="0"/>
              <w:bottom w:val="single" w:color="000000" w:sz="4" w:space="0"/>
            </w:tcBorders>
            <w:shd w:val="clear" w:color="auto" w:fill="FFFFFF"/>
            <w:noWrap/>
            <w:vAlign w:val="center"/>
          </w:tcPr>
          <w:p w14:paraId="33564BE8">
            <w:pPr>
              <w:jc w:val="center"/>
              <w:rPr>
                <w:rFonts w:hint="eastAsia" w:ascii="仿宋" w:hAnsi="仿宋" w:eastAsia="仿宋"/>
                <w:color w:val="000000"/>
                <w:sz w:val="32"/>
                <w:szCs w:val="32"/>
              </w:rPr>
            </w:pPr>
            <w:r>
              <w:rPr>
                <w:rFonts w:hint="eastAsia" w:ascii="仿宋" w:hAnsi="仿宋" w:eastAsia="仿宋"/>
                <w:color w:val="000000"/>
                <w:sz w:val="32"/>
                <w:szCs w:val="32"/>
              </w:rPr>
              <w:t>条</w:t>
            </w:r>
          </w:p>
        </w:tc>
        <w:tc>
          <w:tcPr>
            <w:tcW w:w="1935" w:type="dxa"/>
            <w:tcBorders>
              <w:top w:val="single" w:color="000000" w:sz="4" w:space="0"/>
              <w:left w:val="single" w:color="000000" w:sz="4" w:space="0"/>
              <w:bottom w:val="single" w:color="000000" w:sz="4" w:space="0"/>
            </w:tcBorders>
            <w:shd w:val="clear" w:color="auto" w:fill="FFFFFF"/>
            <w:vAlign w:val="center"/>
          </w:tcPr>
          <w:p w14:paraId="421965A3">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2C313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0" w:type="auto"/>
            <w:tcBorders>
              <w:top w:val="single" w:color="000000" w:sz="4" w:space="0"/>
              <w:bottom w:val="single" w:color="000000" w:sz="4" w:space="0"/>
              <w:right w:val="single" w:color="000000" w:sz="4" w:space="0"/>
            </w:tcBorders>
            <w:shd w:val="clear" w:color="auto" w:fill="auto"/>
            <w:noWrap/>
            <w:vAlign w:val="center"/>
          </w:tcPr>
          <w:p w14:paraId="3664253C">
            <w:pPr>
              <w:jc w:val="center"/>
              <w:rPr>
                <w:rFonts w:hint="eastAsia" w:ascii="仿宋" w:hAnsi="仿宋" w:eastAsia="仿宋"/>
                <w:color w:val="000000"/>
                <w:sz w:val="32"/>
                <w:szCs w:val="32"/>
              </w:rPr>
            </w:pPr>
            <w:r>
              <w:rPr>
                <w:rFonts w:hint="eastAsia" w:ascii="仿宋" w:hAnsi="仿宋" w:eastAsia="仿宋"/>
                <w:color w:val="000000"/>
                <w:sz w:val="32"/>
                <w:szCs w:val="3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7B17">
            <w:pPr>
              <w:jc w:val="center"/>
              <w:rPr>
                <w:rFonts w:hint="eastAsia" w:ascii="仿宋" w:hAnsi="仿宋" w:eastAsia="仿宋"/>
                <w:sz w:val="32"/>
                <w:szCs w:val="32"/>
              </w:rPr>
            </w:pPr>
            <w:r>
              <w:rPr>
                <w:rFonts w:hint="eastAsia" w:ascii="仿宋" w:hAnsi="仿宋" w:eastAsia="仿宋"/>
                <w:sz w:val="32"/>
                <w:szCs w:val="32"/>
              </w:rPr>
              <w:t>脚靶</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C6CB">
            <w:pPr>
              <w:jc w:val="center"/>
              <w:rPr>
                <w:rFonts w:hint="eastAsia" w:ascii="仿宋" w:hAnsi="仿宋" w:eastAsia="仿宋"/>
                <w:sz w:val="32"/>
                <w:szCs w:val="32"/>
              </w:rPr>
            </w:pPr>
            <w:r>
              <w:rPr>
                <w:rFonts w:hint="eastAsia" w:ascii="仿宋" w:hAnsi="仿宋" w:eastAsia="仿宋"/>
                <w:sz w:val="32"/>
                <w:szCs w:val="32"/>
              </w:rPr>
              <w:t>成人用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8C1E">
            <w:pPr>
              <w:jc w:val="center"/>
              <w:rPr>
                <w:rFonts w:hint="eastAsia" w:ascii="仿宋" w:hAnsi="仿宋" w:eastAsia="仿宋"/>
                <w:sz w:val="32"/>
                <w:szCs w:val="32"/>
              </w:rPr>
            </w:pPr>
            <w:r>
              <w:rPr>
                <w:rFonts w:hint="eastAsia" w:ascii="仿宋" w:hAnsi="仿宋" w:eastAsia="仿宋"/>
                <w:sz w:val="32"/>
                <w:szCs w:val="32"/>
              </w:rPr>
              <w:t>10</w:t>
            </w:r>
          </w:p>
        </w:tc>
        <w:tc>
          <w:tcPr>
            <w:tcW w:w="0" w:type="auto"/>
            <w:tcBorders>
              <w:top w:val="single" w:color="000000" w:sz="4" w:space="0"/>
              <w:left w:val="single" w:color="000000" w:sz="4" w:space="0"/>
              <w:bottom w:val="single" w:color="000000" w:sz="4" w:space="0"/>
            </w:tcBorders>
            <w:shd w:val="clear" w:color="auto" w:fill="auto"/>
            <w:noWrap/>
            <w:vAlign w:val="center"/>
          </w:tcPr>
          <w:p w14:paraId="3776E229">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3D075695">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745F3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30FF0BC5">
            <w:pPr>
              <w:jc w:val="center"/>
              <w:rPr>
                <w:rFonts w:hint="eastAsia" w:ascii="仿宋" w:hAnsi="仿宋" w:eastAsia="仿宋"/>
                <w:color w:val="000000"/>
                <w:sz w:val="32"/>
                <w:szCs w:val="32"/>
              </w:rPr>
            </w:pPr>
            <w:r>
              <w:rPr>
                <w:rFonts w:hint="eastAsia" w:ascii="仿宋" w:hAnsi="仿宋" w:eastAsia="仿宋"/>
                <w:color w:val="000000"/>
                <w:sz w:val="32"/>
                <w:szCs w:val="3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1069">
            <w:pPr>
              <w:jc w:val="center"/>
              <w:rPr>
                <w:rFonts w:hint="eastAsia" w:ascii="仿宋" w:hAnsi="仿宋" w:eastAsia="仿宋"/>
                <w:sz w:val="32"/>
                <w:szCs w:val="32"/>
              </w:rPr>
            </w:pPr>
            <w:r>
              <w:rPr>
                <w:rFonts w:hint="eastAsia" w:ascii="仿宋" w:hAnsi="仿宋" w:eastAsia="仿宋"/>
                <w:sz w:val="32"/>
                <w:szCs w:val="32"/>
              </w:rPr>
              <w:t>绳梯</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3C7A">
            <w:pPr>
              <w:jc w:val="center"/>
              <w:rPr>
                <w:rFonts w:hint="eastAsia" w:ascii="仿宋" w:hAnsi="仿宋" w:eastAsia="仿宋"/>
                <w:sz w:val="32"/>
                <w:szCs w:val="32"/>
              </w:rPr>
            </w:pPr>
            <w:r>
              <w:rPr>
                <w:rFonts w:hint="eastAsia" w:ascii="仿宋" w:hAnsi="仿宋" w:eastAsia="仿宋"/>
                <w:sz w:val="32"/>
                <w:szCs w:val="32"/>
              </w:rPr>
              <w:t>加厚，5米</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AFAE">
            <w:pPr>
              <w:jc w:val="center"/>
              <w:rPr>
                <w:rFonts w:hint="eastAsia" w:ascii="仿宋" w:hAnsi="仿宋" w:eastAsia="仿宋"/>
                <w:sz w:val="32"/>
                <w:szCs w:val="32"/>
              </w:rPr>
            </w:pPr>
            <w:r>
              <w:rPr>
                <w:rFonts w:hint="eastAsia" w:ascii="仿宋" w:hAnsi="仿宋" w:eastAsia="仿宋"/>
                <w:sz w:val="32"/>
                <w:szCs w:val="32"/>
              </w:rPr>
              <w:t>1</w:t>
            </w:r>
          </w:p>
        </w:tc>
        <w:tc>
          <w:tcPr>
            <w:tcW w:w="0" w:type="auto"/>
            <w:tcBorders>
              <w:top w:val="single" w:color="000000" w:sz="4" w:space="0"/>
              <w:left w:val="single" w:color="000000" w:sz="4" w:space="0"/>
              <w:bottom w:val="single" w:color="000000" w:sz="4" w:space="0"/>
            </w:tcBorders>
            <w:shd w:val="clear" w:color="auto" w:fill="auto"/>
            <w:noWrap/>
            <w:vAlign w:val="center"/>
          </w:tcPr>
          <w:p w14:paraId="09E66E41">
            <w:pPr>
              <w:jc w:val="center"/>
              <w:rPr>
                <w:rFonts w:hint="eastAsia" w:ascii="仿宋" w:hAnsi="仿宋" w:eastAsia="仿宋"/>
                <w:sz w:val="32"/>
                <w:szCs w:val="32"/>
              </w:rPr>
            </w:pPr>
            <w:r>
              <w:rPr>
                <w:rFonts w:hint="eastAsia" w:ascii="仿宋" w:hAnsi="仿宋" w:eastAsia="仿宋"/>
                <w:sz w:val="32"/>
                <w:szCs w:val="32"/>
              </w:rPr>
              <w:t>条</w:t>
            </w:r>
          </w:p>
        </w:tc>
        <w:tc>
          <w:tcPr>
            <w:tcW w:w="1935" w:type="dxa"/>
            <w:tcBorders>
              <w:top w:val="single" w:color="000000" w:sz="4" w:space="0"/>
              <w:left w:val="single" w:color="000000" w:sz="4" w:space="0"/>
              <w:bottom w:val="single" w:color="000000" w:sz="4" w:space="0"/>
            </w:tcBorders>
            <w:vAlign w:val="center"/>
          </w:tcPr>
          <w:p w14:paraId="1E8A4C05">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6361A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05D7F2A2">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646D">
            <w:pPr>
              <w:jc w:val="center"/>
              <w:rPr>
                <w:rFonts w:hint="eastAsia" w:ascii="仿宋" w:hAnsi="仿宋" w:eastAsia="仿宋"/>
                <w:sz w:val="32"/>
                <w:szCs w:val="32"/>
              </w:rPr>
            </w:pPr>
            <w:r>
              <w:rPr>
                <w:rFonts w:hint="eastAsia" w:ascii="仿宋" w:hAnsi="仿宋" w:eastAsia="仿宋"/>
                <w:sz w:val="32"/>
                <w:szCs w:val="32"/>
              </w:rPr>
              <w:t>拉力带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8D33">
            <w:pPr>
              <w:jc w:val="center"/>
              <w:rPr>
                <w:rFonts w:hint="eastAsia" w:ascii="仿宋" w:hAnsi="仿宋" w:eastAsia="仿宋"/>
                <w:sz w:val="32"/>
                <w:szCs w:val="32"/>
              </w:rPr>
            </w:pPr>
            <w:r>
              <w:rPr>
                <w:rFonts w:hint="eastAsia" w:ascii="仿宋" w:hAnsi="仿宋" w:eastAsia="仿宋"/>
                <w:sz w:val="32"/>
                <w:szCs w:val="32"/>
              </w:rPr>
              <w:t>20磅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FB37">
            <w:pPr>
              <w:jc w:val="center"/>
              <w:rPr>
                <w:rFonts w:hint="eastAsia" w:ascii="仿宋" w:hAnsi="仿宋" w:eastAsia="仿宋"/>
                <w:sz w:val="32"/>
                <w:szCs w:val="32"/>
              </w:rPr>
            </w:pPr>
            <w:r>
              <w:rPr>
                <w:rFonts w:hint="eastAsia" w:ascii="仿宋" w:hAnsi="仿宋" w:eastAsia="仿宋"/>
                <w:sz w:val="32"/>
                <w:szCs w:val="32"/>
              </w:rPr>
              <w:t>30</w:t>
            </w:r>
          </w:p>
        </w:tc>
        <w:tc>
          <w:tcPr>
            <w:tcW w:w="0" w:type="auto"/>
            <w:tcBorders>
              <w:top w:val="single" w:color="000000" w:sz="4" w:space="0"/>
              <w:left w:val="single" w:color="000000" w:sz="4" w:space="0"/>
              <w:bottom w:val="single" w:color="000000" w:sz="4" w:space="0"/>
            </w:tcBorders>
            <w:shd w:val="clear" w:color="auto" w:fill="auto"/>
            <w:noWrap/>
            <w:vAlign w:val="center"/>
          </w:tcPr>
          <w:p w14:paraId="57D34507">
            <w:pPr>
              <w:jc w:val="center"/>
              <w:rPr>
                <w:rFonts w:hint="eastAsia" w:ascii="仿宋" w:hAnsi="仿宋" w:eastAsia="仿宋"/>
                <w:sz w:val="32"/>
                <w:szCs w:val="32"/>
              </w:rPr>
            </w:pPr>
            <w:r>
              <w:rPr>
                <w:rFonts w:hint="eastAsia" w:ascii="仿宋" w:hAnsi="仿宋" w:eastAsia="仿宋"/>
                <w:sz w:val="32"/>
                <w:szCs w:val="32"/>
              </w:rPr>
              <w:t>条</w:t>
            </w:r>
          </w:p>
        </w:tc>
        <w:tc>
          <w:tcPr>
            <w:tcW w:w="1935" w:type="dxa"/>
            <w:tcBorders>
              <w:top w:val="single" w:color="000000" w:sz="4" w:space="0"/>
              <w:left w:val="single" w:color="000000" w:sz="4" w:space="0"/>
              <w:bottom w:val="single" w:color="000000" w:sz="4" w:space="0"/>
            </w:tcBorders>
            <w:vAlign w:val="center"/>
          </w:tcPr>
          <w:p w14:paraId="7617E32C">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69DE6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098AE470">
            <w:pPr>
              <w:jc w:val="center"/>
              <w:rPr>
                <w:rFonts w:hint="eastAsia" w:ascii="仿宋" w:hAnsi="仿宋" w:eastAsia="仿宋"/>
                <w:color w:val="000000"/>
                <w:sz w:val="32"/>
                <w:szCs w:val="32"/>
              </w:rPr>
            </w:pPr>
            <w:r>
              <w:rPr>
                <w:rFonts w:hint="eastAsia" w:ascii="仿宋" w:hAnsi="仿宋" w:eastAsia="仿宋"/>
                <w:color w:val="000000"/>
                <w:sz w:val="32"/>
                <w:szCs w:val="3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AF3F">
            <w:pPr>
              <w:jc w:val="center"/>
              <w:rPr>
                <w:rFonts w:hint="eastAsia" w:ascii="仿宋" w:hAnsi="仿宋" w:eastAsia="仿宋"/>
                <w:sz w:val="32"/>
                <w:szCs w:val="32"/>
              </w:rPr>
            </w:pPr>
            <w:r>
              <w:rPr>
                <w:rFonts w:hint="eastAsia" w:ascii="仿宋" w:hAnsi="仿宋" w:eastAsia="仿宋"/>
                <w:sz w:val="32"/>
                <w:szCs w:val="32"/>
              </w:rPr>
              <w:t>拉力带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D577">
            <w:pPr>
              <w:jc w:val="center"/>
              <w:rPr>
                <w:rFonts w:hint="eastAsia" w:ascii="仿宋" w:hAnsi="仿宋" w:eastAsia="仿宋"/>
                <w:sz w:val="32"/>
                <w:szCs w:val="32"/>
              </w:rPr>
            </w:pPr>
            <w:r>
              <w:rPr>
                <w:rFonts w:hint="eastAsia" w:ascii="仿宋" w:hAnsi="仿宋" w:eastAsia="仿宋"/>
                <w:sz w:val="32"/>
                <w:szCs w:val="32"/>
              </w:rPr>
              <w:t>30磅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1DBA">
            <w:pPr>
              <w:jc w:val="center"/>
              <w:rPr>
                <w:rFonts w:hint="eastAsia" w:ascii="仿宋" w:hAnsi="仿宋" w:eastAsia="仿宋"/>
                <w:sz w:val="32"/>
                <w:szCs w:val="32"/>
              </w:rPr>
            </w:pPr>
            <w:r>
              <w:rPr>
                <w:rFonts w:hint="eastAsia" w:ascii="仿宋" w:hAnsi="仿宋" w:eastAsia="仿宋"/>
                <w:sz w:val="32"/>
                <w:szCs w:val="32"/>
              </w:rPr>
              <w:t>30</w:t>
            </w:r>
          </w:p>
        </w:tc>
        <w:tc>
          <w:tcPr>
            <w:tcW w:w="0" w:type="auto"/>
            <w:tcBorders>
              <w:top w:val="single" w:color="000000" w:sz="4" w:space="0"/>
              <w:left w:val="single" w:color="000000" w:sz="4" w:space="0"/>
              <w:bottom w:val="single" w:color="000000" w:sz="4" w:space="0"/>
            </w:tcBorders>
            <w:shd w:val="clear" w:color="auto" w:fill="auto"/>
            <w:noWrap/>
            <w:vAlign w:val="center"/>
          </w:tcPr>
          <w:p w14:paraId="04225ED8">
            <w:pPr>
              <w:jc w:val="center"/>
              <w:rPr>
                <w:rFonts w:hint="eastAsia" w:ascii="仿宋" w:hAnsi="仿宋" w:eastAsia="仿宋"/>
                <w:sz w:val="32"/>
                <w:szCs w:val="32"/>
              </w:rPr>
            </w:pPr>
            <w:r>
              <w:rPr>
                <w:rFonts w:hint="eastAsia" w:ascii="仿宋" w:hAnsi="仿宋" w:eastAsia="仿宋"/>
                <w:sz w:val="32"/>
                <w:szCs w:val="32"/>
              </w:rPr>
              <w:t>条</w:t>
            </w:r>
          </w:p>
        </w:tc>
        <w:tc>
          <w:tcPr>
            <w:tcW w:w="1935" w:type="dxa"/>
            <w:tcBorders>
              <w:top w:val="single" w:color="000000" w:sz="4" w:space="0"/>
              <w:left w:val="single" w:color="000000" w:sz="4" w:space="0"/>
              <w:bottom w:val="single" w:color="000000" w:sz="4" w:space="0"/>
            </w:tcBorders>
            <w:vAlign w:val="center"/>
          </w:tcPr>
          <w:p w14:paraId="63DAB69E">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09FA7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66265FD7">
            <w:pPr>
              <w:jc w:val="center"/>
              <w:rPr>
                <w:rFonts w:hint="eastAsia" w:ascii="仿宋" w:hAnsi="仿宋" w:eastAsia="仿宋"/>
                <w:color w:val="000000"/>
                <w:sz w:val="32"/>
                <w:szCs w:val="32"/>
              </w:rPr>
            </w:pPr>
            <w:r>
              <w:rPr>
                <w:rFonts w:hint="eastAsia" w:ascii="仿宋" w:hAnsi="仿宋" w:eastAsia="仿宋"/>
                <w:color w:val="000000"/>
                <w:sz w:val="32"/>
                <w:szCs w:val="3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06DD">
            <w:pPr>
              <w:jc w:val="center"/>
              <w:rPr>
                <w:rFonts w:hint="eastAsia" w:ascii="仿宋" w:hAnsi="仿宋" w:eastAsia="仿宋"/>
                <w:sz w:val="32"/>
                <w:szCs w:val="32"/>
              </w:rPr>
            </w:pPr>
            <w:r>
              <w:rPr>
                <w:rFonts w:hint="eastAsia" w:ascii="仿宋" w:hAnsi="仿宋" w:eastAsia="仿宋"/>
                <w:sz w:val="32"/>
                <w:szCs w:val="32"/>
              </w:rPr>
              <w:t>网球网</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56E4">
            <w:pPr>
              <w:jc w:val="center"/>
              <w:rPr>
                <w:rFonts w:hint="eastAsia" w:ascii="仿宋" w:hAnsi="仿宋" w:eastAsia="仿宋"/>
                <w:sz w:val="32"/>
                <w:szCs w:val="32"/>
              </w:rPr>
            </w:pPr>
            <w:r>
              <w:rPr>
                <w:rFonts w:hint="eastAsia" w:ascii="仿宋" w:hAnsi="仿宋" w:eastAsia="仿宋"/>
                <w:sz w:val="32"/>
                <w:szCs w:val="32"/>
              </w:rPr>
              <w:t>1.恰好时TN-1012</w:t>
            </w:r>
            <w:r>
              <w:rPr>
                <w:rFonts w:hint="eastAsia" w:ascii="仿宋" w:hAnsi="仿宋" w:eastAsia="仿宋"/>
                <w:sz w:val="32"/>
                <w:szCs w:val="32"/>
              </w:rPr>
              <w:br w:type="textWrapping"/>
            </w:r>
            <w:r>
              <w:rPr>
                <w:rFonts w:hint="eastAsia" w:ascii="仿宋" w:hAnsi="仿宋" w:eastAsia="仿宋"/>
                <w:sz w:val="32"/>
                <w:szCs w:val="32"/>
              </w:rPr>
              <w:t>2.美克爱康加粗型专业比赛网球网</w:t>
            </w:r>
            <w:r>
              <w:rPr>
                <w:rFonts w:hint="eastAsia" w:ascii="仿宋" w:hAnsi="仿宋" w:eastAsia="仿宋"/>
                <w:sz w:val="32"/>
                <w:szCs w:val="32"/>
              </w:rPr>
              <w:br w:type="textWrapping"/>
            </w:r>
            <w:r>
              <w:rPr>
                <w:rFonts w:hint="eastAsia" w:ascii="仿宋" w:hAnsi="仿宋" w:eastAsia="仿宋"/>
                <w:sz w:val="32"/>
                <w:szCs w:val="32"/>
              </w:rPr>
              <w:t>3.奥匹AP-272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EF08">
            <w:pPr>
              <w:jc w:val="center"/>
              <w:rPr>
                <w:rFonts w:hint="eastAsia" w:ascii="仿宋" w:hAnsi="仿宋" w:eastAsia="仿宋"/>
                <w:sz w:val="32"/>
                <w:szCs w:val="32"/>
              </w:rPr>
            </w:pPr>
            <w:r>
              <w:rPr>
                <w:rFonts w:hint="eastAsia" w:ascii="仿宋" w:hAnsi="仿宋" w:eastAsia="仿宋"/>
                <w:sz w:val="32"/>
                <w:szCs w:val="32"/>
              </w:rPr>
              <w:t>1</w:t>
            </w:r>
          </w:p>
        </w:tc>
        <w:tc>
          <w:tcPr>
            <w:tcW w:w="0" w:type="auto"/>
            <w:tcBorders>
              <w:top w:val="single" w:color="000000" w:sz="4" w:space="0"/>
              <w:left w:val="single" w:color="000000" w:sz="4" w:space="0"/>
              <w:bottom w:val="single" w:color="000000" w:sz="4" w:space="0"/>
            </w:tcBorders>
            <w:shd w:val="clear" w:color="auto" w:fill="auto"/>
            <w:noWrap/>
            <w:vAlign w:val="center"/>
          </w:tcPr>
          <w:p w14:paraId="388B1166">
            <w:pPr>
              <w:jc w:val="center"/>
              <w:rPr>
                <w:rFonts w:hint="eastAsia" w:ascii="仿宋" w:hAnsi="仿宋" w:eastAsia="仿宋"/>
                <w:sz w:val="32"/>
                <w:szCs w:val="32"/>
              </w:rPr>
            </w:pPr>
            <w:r>
              <w:rPr>
                <w:rFonts w:hint="eastAsia" w:ascii="仿宋" w:hAnsi="仿宋" w:eastAsia="仿宋"/>
                <w:sz w:val="32"/>
                <w:szCs w:val="32"/>
              </w:rPr>
              <w:t>副</w:t>
            </w:r>
          </w:p>
        </w:tc>
        <w:tc>
          <w:tcPr>
            <w:tcW w:w="1935" w:type="dxa"/>
            <w:tcBorders>
              <w:top w:val="single" w:color="000000" w:sz="4" w:space="0"/>
              <w:left w:val="single" w:color="000000" w:sz="4" w:space="0"/>
              <w:bottom w:val="single" w:color="000000" w:sz="4" w:space="0"/>
            </w:tcBorders>
            <w:vAlign w:val="center"/>
          </w:tcPr>
          <w:p w14:paraId="3CBF6A83">
            <w:pPr>
              <w:jc w:val="center"/>
              <w:rPr>
                <w:rFonts w:hint="eastAsia" w:ascii="仿宋" w:hAnsi="仿宋" w:eastAsia="仿宋"/>
                <w:sz w:val="32"/>
                <w:szCs w:val="32"/>
              </w:rPr>
            </w:pPr>
            <w:r>
              <w:rPr>
                <w:rFonts w:hint="eastAsia" w:ascii="仿宋" w:hAnsi="仿宋" w:eastAsia="仿宋"/>
                <w:sz w:val="32"/>
                <w:szCs w:val="32"/>
              </w:rPr>
              <w:t>1.恰好时TN-1012</w:t>
            </w:r>
            <w:r>
              <w:rPr>
                <w:rFonts w:hint="eastAsia" w:ascii="仿宋" w:hAnsi="仿宋" w:eastAsia="仿宋"/>
                <w:sz w:val="32"/>
                <w:szCs w:val="32"/>
              </w:rPr>
              <w:br w:type="textWrapping"/>
            </w:r>
            <w:r>
              <w:rPr>
                <w:rFonts w:hint="eastAsia" w:ascii="仿宋" w:hAnsi="仿宋" w:eastAsia="仿宋"/>
                <w:sz w:val="32"/>
                <w:szCs w:val="32"/>
              </w:rPr>
              <w:t>2.美克爱康加粗型专业比赛网球网</w:t>
            </w:r>
            <w:r>
              <w:rPr>
                <w:rFonts w:hint="eastAsia" w:ascii="仿宋" w:hAnsi="仿宋" w:eastAsia="仿宋"/>
                <w:sz w:val="32"/>
                <w:szCs w:val="32"/>
              </w:rPr>
              <w:br w:type="textWrapping"/>
            </w:r>
            <w:r>
              <w:rPr>
                <w:rFonts w:hint="eastAsia" w:ascii="仿宋" w:hAnsi="仿宋" w:eastAsia="仿宋"/>
                <w:sz w:val="32"/>
                <w:szCs w:val="32"/>
              </w:rPr>
              <w:t>3.奥匹AP-272</w:t>
            </w:r>
          </w:p>
        </w:tc>
      </w:tr>
      <w:tr w14:paraId="2F427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4B0E2489">
            <w:pPr>
              <w:jc w:val="center"/>
              <w:rPr>
                <w:rFonts w:hint="eastAsia" w:ascii="仿宋" w:hAnsi="仿宋" w:eastAsia="仿宋"/>
                <w:color w:val="000000"/>
                <w:sz w:val="32"/>
                <w:szCs w:val="32"/>
              </w:rPr>
            </w:pPr>
            <w:r>
              <w:rPr>
                <w:rFonts w:hint="eastAsia" w:ascii="仿宋" w:hAnsi="仿宋" w:eastAsia="仿宋"/>
                <w:color w:val="000000"/>
                <w:sz w:val="32"/>
                <w:szCs w:val="3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211B">
            <w:pPr>
              <w:jc w:val="center"/>
              <w:rPr>
                <w:rFonts w:hint="eastAsia" w:ascii="仿宋" w:hAnsi="仿宋" w:eastAsia="仿宋"/>
                <w:sz w:val="32"/>
                <w:szCs w:val="32"/>
              </w:rPr>
            </w:pPr>
            <w:r>
              <w:rPr>
                <w:rFonts w:hint="eastAsia" w:ascii="仿宋" w:hAnsi="仿宋" w:eastAsia="仿宋"/>
                <w:sz w:val="32"/>
                <w:szCs w:val="32"/>
              </w:rPr>
              <w:t>网球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BBF7">
            <w:pPr>
              <w:jc w:val="center"/>
              <w:rPr>
                <w:rFonts w:hint="eastAsia" w:ascii="仿宋" w:hAnsi="仿宋" w:eastAsia="仿宋"/>
                <w:sz w:val="32"/>
                <w:szCs w:val="32"/>
              </w:rPr>
            </w:pPr>
            <w:r>
              <w:rPr>
                <w:rFonts w:hint="eastAsia" w:ascii="仿宋" w:hAnsi="仿宋" w:eastAsia="仿宋"/>
                <w:sz w:val="32"/>
                <w:szCs w:val="32"/>
              </w:rPr>
              <w:t>72粒/箱</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4049">
            <w:pPr>
              <w:jc w:val="center"/>
              <w:rPr>
                <w:rFonts w:hint="eastAsia" w:ascii="仿宋" w:hAnsi="仿宋" w:eastAsia="仿宋"/>
                <w:sz w:val="32"/>
                <w:szCs w:val="32"/>
              </w:rPr>
            </w:pPr>
            <w:r>
              <w:rPr>
                <w:rFonts w:hint="eastAsia" w:ascii="仿宋" w:hAnsi="仿宋" w:eastAsia="仿宋"/>
                <w:sz w:val="32"/>
                <w:szCs w:val="32"/>
              </w:rPr>
              <w:t>1</w:t>
            </w:r>
          </w:p>
        </w:tc>
        <w:tc>
          <w:tcPr>
            <w:tcW w:w="0" w:type="auto"/>
            <w:tcBorders>
              <w:top w:val="single" w:color="000000" w:sz="4" w:space="0"/>
              <w:left w:val="single" w:color="000000" w:sz="4" w:space="0"/>
              <w:bottom w:val="single" w:color="000000" w:sz="4" w:space="0"/>
            </w:tcBorders>
            <w:shd w:val="clear" w:color="auto" w:fill="auto"/>
            <w:noWrap/>
            <w:vAlign w:val="center"/>
          </w:tcPr>
          <w:p w14:paraId="71128694">
            <w:pPr>
              <w:jc w:val="center"/>
              <w:rPr>
                <w:rFonts w:hint="eastAsia" w:ascii="仿宋" w:hAnsi="仿宋" w:eastAsia="仿宋"/>
                <w:sz w:val="32"/>
                <w:szCs w:val="32"/>
              </w:rPr>
            </w:pPr>
            <w:r>
              <w:rPr>
                <w:rFonts w:hint="eastAsia" w:ascii="仿宋" w:hAnsi="仿宋" w:eastAsia="仿宋"/>
                <w:sz w:val="32"/>
                <w:szCs w:val="32"/>
              </w:rPr>
              <w:t>箱</w:t>
            </w:r>
          </w:p>
        </w:tc>
        <w:tc>
          <w:tcPr>
            <w:tcW w:w="1935" w:type="dxa"/>
            <w:tcBorders>
              <w:top w:val="single" w:color="000000" w:sz="4" w:space="0"/>
              <w:left w:val="single" w:color="000000" w:sz="4" w:space="0"/>
              <w:bottom w:val="single" w:color="000000" w:sz="4" w:space="0"/>
            </w:tcBorders>
            <w:vAlign w:val="center"/>
          </w:tcPr>
          <w:p w14:paraId="38E16E00">
            <w:pPr>
              <w:jc w:val="center"/>
              <w:rPr>
                <w:rFonts w:hint="eastAsia" w:ascii="仿宋" w:hAnsi="仿宋" w:eastAsia="仿宋"/>
                <w:color w:val="000000"/>
                <w:sz w:val="32"/>
                <w:szCs w:val="32"/>
              </w:rPr>
            </w:pPr>
            <w:r>
              <w:rPr>
                <w:rFonts w:hint="eastAsia" w:ascii="仿宋" w:hAnsi="仿宋" w:eastAsia="仿宋"/>
                <w:color w:val="000000"/>
                <w:sz w:val="32"/>
                <w:szCs w:val="32"/>
              </w:rPr>
              <w:t>1.天龙POUND TOUR</w:t>
            </w:r>
            <w:r>
              <w:rPr>
                <w:rFonts w:hint="eastAsia" w:ascii="仿宋" w:hAnsi="仿宋" w:eastAsia="仿宋"/>
                <w:color w:val="000000"/>
                <w:sz w:val="32"/>
                <w:szCs w:val="32"/>
              </w:rPr>
              <w:br w:type="textWrapping"/>
            </w:r>
            <w:r>
              <w:rPr>
                <w:rFonts w:hint="eastAsia" w:ascii="仿宋" w:hAnsi="仿宋" w:eastAsia="仿宋"/>
                <w:color w:val="000000"/>
                <w:sz w:val="32"/>
                <w:szCs w:val="32"/>
              </w:rPr>
              <w:t>2.史莱辛格比赛用球340982</w:t>
            </w:r>
            <w:r>
              <w:rPr>
                <w:rFonts w:hint="eastAsia" w:ascii="仿宋" w:hAnsi="仿宋" w:eastAsia="仿宋"/>
                <w:color w:val="000000"/>
                <w:sz w:val="32"/>
                <w:szCs w:val="32"/>
              </w:rPr>
              <w:br w:type="textWrapping"/>
            </w:r>
            <w:r>
              <w:rPr>
                <w:rFonts w:hint="eastAsia" w:ascii="仿宋" w:hAnsi="仿宋" w:eastAsia="仿宋"/>
                <w:color w:val="000000"/>
                <w:sz w:val="32"/>
                <w:szCs w:val="32"/>
              </w:rPr>
              <w:t>3.欧帝尔HONOR</w:t>
            </w:r>
          </w:p>
        </w:tc>
      </w:tr>
      <w:tr w14:paraId="2BE32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3BE7C22C">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F369">
            <w:pPr>
              <w:jc w:val="center"/>
              <w:rPr>
                <w:rFonts w:hint="eastAsia" w:ascii="仿宋" w:hAnsi="仿宋" w:eastAsia="仿宋"/>
                <w:sz w:val="32"/>
                <w:szCs w:val="32"/>
              </w:rPr>
            </w:pPr>
            <w:r>
              <w:rPr>
                <w:rFonts w:hint="eastAsia" w:ascii="仿宋" w:hAnsi="仿宋" w:eastAsia="仿宋"/>
                <w:sz w:val="32"/>
                <w:szCs w:val="32"/>
              </w:rPr>
              <w:t>网球（训练用球）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D68D">
            <w:pPr>
              <w:jc w:val="center"/>
              <w:rPr>
                <w:rFonts w:hint="eastAsia" w:ascii="仿宋" w:hAnsi="仿宋" w:eastAsia="仿宋"/>
                <w:sz w:val="32"/>
                <w:szCs w:val="32"/>
              </w:rPr>
            </w:pPr>
            <w:r>
              <w:rPr>
                <w:rFonts w:hint="eastAsia" w:ascii="仿宋" w:hAnsi="仿宋" w:eastAsia="仿宋"/>
                <w:sz w:val="32"/>
                <w:szCs w:val="32"/>
              </w:rPr>
              <w:t>60粒/袋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8007">
            <w:pPr>
              <w:jc w:val="center"/>
              <w:rPr>
                <w:rFonts w:hint="eastAsia" w:ascii="仿宋" w:hAnsi="仿宋" w:eastAsia="仿宋"/>
                <w:sz w:val="32"/>
                <w:szCs w:val="32"/>
              </w:rPr>
            </w:pPr>
            <w:r>
              <w:rPr>
                <w:rFonts w:hint="eastAsia" w:ascii="仿宋" w:hAnsi="仿宋" w:eastAsia="仿宋"/>
                <w:sz w:val="32"/>
                <w:szCs w:val="32"/>
              </w:rPr>
              <w:t>5</w:t>
            </w:r>
          </w:p>
        </w:tc>
        <w:tc>
          <w:tcPr>
            <w:tcW w:w="0" w:type="auto"/>
            <w:tcBorders>
              <w:top w:val="single" w:color="000000" w:sz="4" w:space="0"/>
              <w:left w:val="single" w:color="000000" w:sz="4" w:space="0"/>
              <w:bottom w:val="single" w:color="000000" w:sz="4" w:space="0"/>
            </w:tcBorders>
            <w:shd w:val="clear" w:color="auto" w:fill="auto"/>
            <w:noWrap/>
            <w:vAlign w:val="center"/>
          </w:tcPr>
          <w:p w14:paraId="45AEC80E">
            <w:pPr>
              <w:jc w:val="center"/>
              <w:rPr>
                <w:rFonts w:hint="eastAsia" w:ascii="仿宋" w:hAnsi="仿宋" w:eastAsia="仿宋"/>
                <w:sz w:val="32"/>
                <w:szCs w:val="32"/>
              </w:rPr>
            </w:pPr>
            <w:r>
              <w:rPr>
                <w:rFonts w:hint="eastAsia" w:ascii="仿宋" w:hAnsi="仿宋" w:eastAsia="仿宋"/>
                <w:sz w:val="32"/>
                <w:szCs w:val="32"/>
              </w:rPr>
              <w:t>袋</w:t>
            </w:r>
          </w:p>
        </w:tc>
        <w:tc>
          <w:tcPr>
            <w:tcW w:w="1935" w:type="dxa"/>
            <w:tcBorders>
              <w:top w:val="single" w:color="000000" w:sz="4" w:space="0"/>
              <w:left w:val="single" w:color="000000" w:sz="4" w:space="0"/>
              <w:bottom w:val="single" w:color="000000" w:sz="4" w:space="0"/>
            </w:tcBorders>
            <w:vAlign w:val="center"/>
          </w:tcPr>
          <w:p w14:paraId="75CFC06A">
            <w:pPr>
              <w:jc w:val="center"/>
              <w:rPr>
                <w:rFonts w:hint="eastAsia" w:ascii="仿宋" w:hAnsi="仿宋" w:eastAsia="仿宋"/>
                <w:color w:val="000000"/>
                <w:sz w:val="32"/>
                <w:szCs w:val="32"/>
              </w:rPr>
            </w:pPr>
            <w:r>
              <w:rPr>
                <w:rFonts w:hint="eastAsia" w:ascii="仿宋" w:hAnsi="仿宋" w:eastAsia="仿宋"/>
                <w:color w:val="000000"/>
                <w:sz w:val="32"/>
                <w:szCs w:val="32"/>
              </w:rPr>
              <w:t>1.天龙X-Ace48</w:t>
            </w:r>
            <w:r>
              <w:rPr>
                <w:rFonts w:hint="eastAsia" w:ascii="仿宋" w:hAnsi="仿宋" w:eastAsia="仿宋"/>
                <w:color w:val="000000"/>
                <w:sz w:val="32"/>
                <w:szCs w:val="32"/>
              </w:rPr>
              <w:br w:type="textWrapping"/>
            </w:r>
            <w:r>
              <w:rPr>
                <w:rFonts w:hint="eastAsia" w:ascii="仿宋" w:hAnsi="仿宋" w:eastAsia="仿宋"/>
                <w:color w:val="000000"/>
                <w:sz w:val="32"/>
                <w:szCs w:val="32"/>
              </w:rPr>
              <w:t>2.欧帝尔GOLD-60</w:t>
            </w:r>
            <w:r>
              <w:rPr>
                <w:rFonts w:hint="eastAsia" w:ascii="仿宋" w:hAnsi="仿宋" w:eastAsia="仿宋"/>
                <w:color w:val="000000"/>
                <w:sz w:val="32"/>
                <w:szCs w:val="32"/>
              </w:rPr>
              <w:br w:type="textWrapping"/>
            </w:r>
            <w:r>
              <w:rPr>
                <w:rFonts w:hint="eastAsia" w:ascii="仿宋" w:hAnsi="仿宋" w:eastAsia="仿宋"/>
                <w:color w:val="000000"/>
                <w:sz w:val="32"/>
                <w:szCs w:val="32"/>
              </w:rPr>
              <w:t>3.史莱辛格训练球60粒</w:t>
            </w:r>
          </w:p>
        </w:tc>
      </w:tr>
      <w:tr w14:paraId="610F0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68E2F2DA">
            <w:pPr>
              <w:jc w:val="center"/>
              <w:rPr>
                <w:rFonts w:hint="eastAsia" w:ascii="仿宋" w:hAnsi="仿宋" w:eastAsia="仿宋"/>
                <w:color w:val="000000"/>
                <w:sz w:val="32"/>
                <w:szCs w:val="32"/>
              </w:rPr>
            </w:pPr>
            <w:r>
              <w:rPr>
                <w:rFonts w:hint="eastAsia" w:ascii="仿宋" w:hAnsi="仿宋" w:eastAsia="仿宋"/>
                <w:color w:val="000000"/>
                <w:sz w:val="32"/>
                <w:szCs w:val="3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A226">
            <w:pPr>
              <w:jc w:val="center"/>
              <w:rPr>
                <w:rFonts w:hint="eastAsia" w:ascii="仿宋" w:hAnsi="仿宋" w:eastAsia="仿宋"/>
                <w:color w:val="000000"/>
                <w:sz w:val="32"/>
                <w:szCs w:val="32"/>
              </w:rPr>
            </w:pPr>
            <w:r>
              <w:rPr>
                <w:rFonts w:hint="eastAsia" w:ascii="仿宋" w:hAnsi="仿宋" w:eastAsia="仿宋"/>
                <w:color w:val="000000"/>
                <w:sz w:val="32"/>
                <w:szCs w:val="32"/>
              </w:rPr>
              <w:t>网球推水器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7592">
            <w:pPr>
              <w:jc w:val="center"/>
              <w:rPr>
                <w:rFonts w:hint="eastAsia" w:ascii="仿宋" w:hAnsi="仿宋" w:eastAsia="仿宋"/>
                <w:sz w:val="32"/>
                <w:szCs w:val="32"/>
              </w:rPr>
            </w:pPr>
            <w:r>
              <w:rPr>
                <w:rFonts w:hint="eastAsia" w:ascii="仿宋" w:hAnsi="仿宋" w:eastAsia="仿宋"/>
                <w:sz w:val="32"/>
                <w:szCs w:val="32"/>
              </w:rPr>
              <w:t>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9AD9">
            <w:pPr>
              <w:jc w:val="center"/>
              <w:rPr>
                <w:rFonts w:hint="eastAsia" w:ascii="仿宋" w:hAnsi="仿宋" w:eastAsia="仿宋"/>
                <w:sz w:val="32"/>
                <w:szCs w:val="32"/>
              </w:rPr>
            </w:pPr>
            <w:r>
              <w:rPr>
                <w:rFonts w:hint="eastAsia" w:ascii="仿宋" w:hAnsi="仿宋" w:eastAsia="仿宋"/>
                <w:sz w:val="32"/>
                <w:szCs w:val="32"/>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37470620">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1FEF0E96">
            <w:pPr>
              <w:jc w:val="center"/>
              <w:rPr>
                <w:rFonts w:hint="eastAsia" w:ascii="仿宋" w:hAnsi="仿宋" w:eastAsia="仿宋"/>
                <w:sz w:val="32"/>
                <w:szCs w:val="32"/>
              </w:rPr>
            </w:pPr>
            <w:r>
              <w:rPr>
                <w:rFonts w:hint="eastAsia" w:ascii="仿宋" w:hAnsi="仿宋" w:eastAsia="仿宋"/>
                <w:sz w:val="32"/>
                <w:szCs w:val="32"/>
              </w:rPr>
              <w:t>1.恰好时TP-033</w:t>
            </w:r>
            <w:r>
              <w:rPr>
                <w:rFonts w:hint="eastAsia" w:ascii="仿宋" w:hAnsi="仿宋" w:eastAsia="仿宋"/>
                <w:sz w:val="32"/>
                <w:szCs w:val="32"/>
              </w:rPr>
              <w:br w:type="textWrapping"/>
            </w:r>
            <w:r>
              <w:rPr>
                <w:rFonts w:hint="eastAsia" w:ascii="仿宋" w:hAnsi="仿宋" w:eastAsia="仿宋"/>
                <w:sz w:val="32"/>
                <w:szCs w:val="32"/>
              </w:rPr>
              <w:t>2.满贯MA-110</w:t>
            </w:r>
            <w:r>
              <w:rPr>
                <w:rFonts w:hint="eastAsia" w:ascii="仿宋" w:hAnsi="仿宋" w:eastAsia="仿宋"/>
                <w:sz w:val="32"/>
                <w:szCs w:val="32"/>
              </w:rPr>
              <w:br w:type="textWrapping"/>
            </w:r>
            <w:r>
              <w:rPr>
                <w:rFonts w:hint="eastAsia" w:ascii="仿宋" w:hAnsi="仿宋" w:eastAsia="仿宋"/>
                <w:sz w:val="32"/>
                <w:szCs w:val="32"/>
              </w:rPr>
              <w:t>3.奥匹AP-780</w:t>
            </w:r>
          </w:p>
        </w:tc>
      </w:tr>
      <w:tr w14:paraId="6CB0D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69672F9E">
            <w:pPr>
              <w:jc w:val="center"/>
              <w:rPr>
                <w:rFonts w:hint="eastAsia" w:ascii="仿宋" w:hAnsi="仿宋" w:eastAsia="仿宋"/>
                <w:color w:val="000000"/>
                <w:sz w:val="32"/>
                <w:szCs w:val="32"/>
              </w:rPr>
            </w:pPr>
            <w:r>
              <w:rPr>
                <w:rFonts w:hint="eastAsia" w:ascii="仿宋" w:hAnsi="仿宋" w:eastAsia="仿宋"/>
                <w:color w:val="000000"/>
                <w:sz w:val="32"/>
                <w:szCs w:val="3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ABD6">
            <w:pPr>
              <w:jc w:val="center"/>
              <w:rPr>
                <w:rFonts w:hint="eastAsia" w:ascii="仿宋" w:hAnsi="仿宋" w:eastAsia="仿宋"/>
                <w:color w:val="000000"/>
                <w:sz w:val="32"/>
                <w:szCs w:val="32"/>
              </w:rPr>
            </w:pPr>
            <w:r>
              <w:rPr>
                <w:rFonts w:hint="eastAsia" w:ascii="仿宋" w:hAnsi="仿宋" w:eastAsia="仿宋"/>
                <w:color w:val="000000"/>
                <w:sz w:val="32"/>
                <w:szCs w:val="32"/>
              </w:rPr>
              <w:t>trx悬吊训练带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D5ED">
            <w:pPr>
              <w:jc w:val="center"/>
              <w:rPr>
                <w:rFonts w:hint="eastAsia" w:ascii="仿宋" w:hAnsi="仿宋" w:eastAsia="仿宋"/>
                <w:sz w:val="32"/>
                <w:szCs w:val="32"/>
              </w:rPr>
            </w:pPr>
            <w:r>
              <w:rPr>
                <w:rFonts w:hint="eastAsia" w:ascii="仿宋" w:hAnsi="仿宋" w:eastAsia="仿宋"/>
                <w:sz w:val="32"/>
                <w:szCs w:val="32"/>
              </w:rPr>
              <w:t>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9EC2">
            <w:pPr>
              <w:jc w:val="center"/>
              <w:rPr>
                <w:rFonts w:hint="eastAsia" w:ascii="仿宋" w:hAnsi="仿宋" w:eastAsia="仿宋"/>
                <w:sz w:val="32"/>
                <w:szCs w:val="32"/>
              </w:rPr>
            </w:pPr>
            <w:r>
              <w:rPr>
                <w:rFonts w:hint="eastAsia" w:ascii="仿宋" w:hAnsi="仿宋" w:eastAsia="仿宋"/>
                <w:sz w:val="32"/>
                <w:szCs w:val="32"/>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3ADC645A">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05E8ABA0">
            <w:pPr>
              <w:jc w:val="center"/>
              <w:rPr>
                <w:rFonts w:hint="eastAsia" w:ascii="仿宋" w:hAnsi="仿宋" w:eastAsia="仿宋"/>
                <w:sz w:val="32"/>
                <w:szCs w:val="32"/>
              </w:rPr>
            </w:pPr>
            <w:r>
              <w:rPr>
                <w:rFonts w:hint="eastAsia" w:ascii="仿宋" w:hAnsi="仿宋" w:eastAsia="仿宋"/>
                <w:sz w:val="32"/>
                <w:szCs w:val="32"/>
              </w:rPr>
              <w:t>1.procircle</w:t>
            </w:r>
            <w:r>
              <w:rPr>
                <w:rFonts w:hint="eastAsia" w:ascii="仿宋" w:hAnsi="仿宋" w:eastAsia="仿宋"/>
                <w:sz w:val="32"/>
                <w:szCs w:val="32"/>
              </w:rPr>
              <w:br w:type="textWrapping"/>
            </w:r>
            <w:r>
              <w:rPr>
                <w:rFonts w:hint="eastAsia" w:ascii="仿宋" w:hAnsi="仿宋" w:eastAsia="仿宋"/>
                <w:sz w:val="32"/>
                <w:szCs w:val="32"/>
              </w:rPr>
              <w:t>2.IRONWOD</w:t>
            </w:r>
            <w:r>
              <w:rPr>
                <w:rFonts w:hint="eastAsia" w:ascii="仿宋" w:hAnsi="仿宋" w:eastAsia="仿宋"/>
                <w:sz w:val="32"/>
                <w:szCs w:val="32"/>
              </w:rPr>
              <w:br w:type="textWrapping"/>
            </w:r>
            <w:r>
              <w:rPr>
                <w:rFonts w:hint="eastAsia" w:ascii="仿宋" w:hAnsi="仿宋" w:eastAsia="仿宋"/>
                <w:sz w:val="32"/>
                <w:szCs w:val="32"/>
              </w:rPr>
              <w:t>3.Teratools</w:t>
            </w:r>
          </w:p>
        </w:tc>
      </w:tr>
      <w:tr w14:paraId="0A89A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56E4DBF1">
            <w:pPr>
              <w:jc w:val="center"/>
              <w:rPr>
                <w:rFonts w:hint="eastAsia" w:ascii="仿宋" w:hAnsi="仿宋" w:eastAsia="仿宋"/>
                <w:color w:val="000000"/>
                <w:sz w:val="32"/>
                <w:szCs w:val="32"/>
              </w:rPr>
            </w:pPr>
            <w:r>
              <w:rPr>
                <w:rFonts w:hint="eastAsia" w:ascii="仿宋" w:hAnsi="仿宋" w:eastAsia="仿宋"/>
                <w:color w:val="000000"/>
                <w:sz w:val="32"/>
                <w:szCs w:val="3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CBB6">
            <w:pPr>
              <w:jc w:val="center"/>
              <w:rPr>
                <w:rFonts w:hint="eastAsia" w:ascii="仿宋" w:hAnsi="仿宋" w:eastAsia="仿宋"/>
                <w:color w:val="000000"/>
                <w:sz w:val="32"/>
                <w:szCs w:val="32"/>
              </w:rPr>
            </w:pPr>
            <w:r>
              <w:rPr>
                <w:rFonts w:hint="eastAsia" w:ascii="仿宋" w:hAnsi="仿宋" w:eastAsia="仿宋"/>
                <w:color w:val="000000"/>
                <w:sz w:val="32"/>
                <w:szCs w:val="32"/>
              </w:rPr>
              <w:t>药球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BA0F">
            <w:pPr>
              <w:jc w:val="center"/>
              <w:rPr>
                <w:rFonts w:hint="eastAsia" w:ascii="仿宋" w:hAnsi="仿宋" w:eastAsia="仿宋"/>
                <w:sz w:val="32"/>
                <w:szCs w:val="32"/>
              </w:rPr>
            </w:pPr>
            <w:r>
              <w:rPr>
                <w:rFonts w:hint="eastAsia" w:ascii="仿宋" w:hAnsi="仿宋" w:eastAsia="仿宋"/>
                <w:sz w:val="32"/>
                <w:szCs w:val="32"/>
              </w:rPr>
              <w:t>5kg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D812">
            <w:pPr>
              <w:jc w:val="center"/>
              <w:rPr>
                <w:rFonts w:hint="eastAsia" w:ascii="仿宋" w:hAnsi="仿宋" w:eastAsia="仿宋"/>
                <w:sz w:val="32"/>
                <w:szCs w:val="32"/>
              </w:rPr>
            </w:pPr>
            <w:r>
              <w:rPr>
                <w:rFonts w:hint="eastAsia" w:ascii="仿宋" w:hAnsi="仿宋" w:eastAsia="仿宋"/>
                <w:sz w:val="32"/>
                <w:szCs w:val="32"/>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45000C99">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1E53E030">
            <w:pPr>
              <w:jc w:val="center"/>
              <w:rPr>
                <w:rFonts w:hint="eastAsia" w:ascii="仿宋" w:hAnsi="仿宋" w:eastAsia="仿宋"/>
                <w:color w:val="000000"/>
                <w:sz w:val="32"/>
                <w:szCs w:val="32"/>
              </w:rPr>
            </w:pPr>
            <w:r>
              <w:rPr>
                <w:rFonts w:hint="eastAsia" w:ascii="仿宋" w:hAnsi="仿宋" w:eastAsia="仿宋"/>
                <w:color w:val="000000"/>
                <w:sz w:val="32"/>
                <w:szCs w:val="32"/>
              </w:rPr>
              <w:t>1.procircle</w:t>
            </w:r>
            <w:r>
              <w:rPr>
                <w:rFonts w:hint="eastAsia" w:ascii="仿宋" w:hAnsi="仿宋" w:eastAsia="仿宋"/>
                <w:color w:val="000000"/>
                <w:sz w:val="32"/>
                <w:szCs w:val="32"/>
              </w:rPr>
              <w:br w:type="textWrapping"/>
            </w:r>
            <w:r>
              <w:rPr>
                <w:rFonts w:hint="eastAsia" w:ascii="仿宋" w:hAnsi="仿宋" w:eastAsia="仿宋"/>
                <w:color w:val="000000"/>
                <w:sz w:val="32"/>
                <w:szCs w:val="32"/>
              </w:rPr>
              <w:t>2.BINLLTE</w:t>
            </w:r>
            <w:r>
              <w:rPr>
                <w:rFonts w:hint="eastAsia" w:ascii="仿宋" w:hAnsi="仿宋" w:eastAsia="仿宋"/>
                <w:color w:val="000000"/>
                <w:sz w:val="32"/>
                <w:szCs w:val="32"/>
              </w:rPr>
              <w:br w:type="textWrapping"/>
            </w:r>
            <w:r>
              <w:rPr>
                <w:rFonts w:hint="eastAsia" w:ascii="仿宋" w:hAnsi="仿宋" w:eastAsia="仿宋"/>
                <w:color w:val="000000"/>
                <w:sz w:val="32"/>
                <w:szCs w:val="32"/>
              </w:rPr>
              <w:t>3.YOUNG STRENGTH</w:t>
            </w:r>
          </w:p>
        </w:tc>
      </w:tr>
      <w:tr w14:paraId="05C77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16021D1C">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423A">
            <w:pPr>
              <w:jc w:val="center"/>
              <w:rPr>
                <w:rFonts w:hint="eastAsia" w:ascii="仿宋" w:hAnsi="仿宋" w:eastAsia="仿宋"/>
                <w:color w:val="000000"/>
                <w:sz w:val="32"/>
                <w:szCs w:val="32"/>
              </w:rPr>
            </w:pPr>
            <w:r>
              <w:rPr>
                <w:rFonts w:hint="eastAsia" w:ascii="仿宋" w:hAnsi="仿宋" w:eastAsia="仿宋"/>
                <w:color w:val="000000"/>
                <w:sz w:val="32"/>
                <w:szCs w:val="32"/>
              </w:rPr>
              <w:t>背越式跳高垫</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456D">
            <w:pPr>
              <w:jc w:val="center"/>
              <w:rPr>
                <w:rFonts w:hint="eastAsia" w:ascii="仿宋" w:hAnsi="仿宋" w:eastAsia="仿宋"/>
                <w:sz w:val="32"/>
                <w:szCs w:val="32"/>
              </w:rPr>
            </w:pPr>
            <w:r>
              <w:rPr>
                <w:rFonts w:hint="eastAsia" w:ascii="仿宋" w:hAnsi="仿宋" w:eastAsia="仿宋"/>
                <w:sz w:val="32"/>
                <w:szCs w:val="32"/>
              </w:rPr>
              <w:t xml:space="preserve">5米*3米*0.6米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6CC7">
            <w:pPr>
              <w:jc w:val="center"/>
              <w:rPr>
                <w:rFonts w:hint="eastAsia" w:ascii="仿宋" w:hAnsi="仿宋" w:eastAsia="仿宋"/>
                <w:sz w:val="32"/>
                <w:szCs w:val="32"/>
              </w:rPr>
            </w:pPr>
            <w:r>
              <w:rPr>
                <w:rFonts w:hint="eastAsia" w:ascii="仿宋" w:hAnsi="仿宋" w:eastAsia="仿宋"/>
                <w:sz w:val="32"/>
                <w:szCs w:val="32"/>
              </w:rPr>
              <w:t>1</w:t>
            </w:r>
          </w:p>
        </w:tc>
        <w:tc>
          <w:tcPr>
            <w:tcW w:w="0" w:type="auto"/>
            <w:tcBorders>
              <w:top w:val="single" w:color="000000" w:sz="4" w:space="0"/>
              <w:left w:val="single" w:color="000000" w:sz="4" w:space="0"/>
              <w:bottom w:val="single" w:color="000000" w:sz="4" w:space="0"/>
            </w:tcBorders>
            <w:shd w:val="clear" w:color="auto" w:fill="auto"/>
            <w:noWrap/>
            <w:vAlign w:val="center"/>
          </w:tcPr>
          <w:p w14:paraId="28ED27F6">
            <w:pPr>
              <w:jc w:val="center"/>
              <w:rPr>
                <w:rFonts w:hint="eastAsia" w:ascii="仿宋" w:hAnsi="仿宋" w:eastAsia="仿宋"/>
                <w:sz w:val="32"/>
                <w:szCs w:val="32"/>
              </w:rPr>
            </w:pPr>
            <w:r>
              <w:rPr>
                <w:rFonts w:hint="eastAsia" w:ascii="仿宋" w:hAnsi="仿宋" w:eastAsia="仿宋"/>
                <w:sz w:val="32"/>
                <w:szCs w:val="32"/>
              </w:rPr>
              <w:t>块</w:t>
            </w:r>
          </w:p>
        </w:tc>
        <w:tc>
          <w:tcPr>
            <w:tcW w:w="1935" w:type="dxa"/>
            <w:tcBorders>
              <w:top w:val="single" w:color="000000" w:sz="4" w:space="0"/>
              <w:left w:val="single" w:color="000000" w:sz="4" w:space="0"/>
              <w:bottom w:val="single" w:color="000000" w:sz="4" w:space="0"/>
            </w:tcBorders>
            <w:vAlign w:val="center"/>
          </w:tcPr>
          <w:p w14:paraId="108A556D">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39530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5638AABA">
            <w:pPr>
              <w:jc w:val="center"/>
              <w:rPr>
                <w:rFonts w:hint="eastAsia" w:ascii="仿宋" w:hAnsi="仿宋" w:eastAsia="仿宋"/>
                <w:color w:val="000000"/>
                <w:sz w:val="32"/>
                <w:szCs w:val="32"/>
              </w:rPr>
            </w:pPr>
            <w:r>
              <w:rPr>
                <w:rFonts w:hint="eastAsia" w:ascii="仿宋" w:hAnsi="仿宋" w:eastAsia="仿宋"/>
                <w:color w:val="000000"/>
                <w:sz w:val="32"/>
                <w:szCs w:val="3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AF7E">
            <w:pPr>
              <w:jc w:val="center"/>
              <w:rPr>
                <w:rFonts w:hint="eastAsia" w:ascii="仿宋" w:hAnsi="仿宋" w:eastAsia="仿宋"/>
                <w:color w:val="000000"/>
                <w:sz w:val="32"/>
                <w:szCs w:val="32"/>
              </w:rPr>
            </w:pPr>
            <w:r>
              <w:rPr>
                <w:rFonts w:hint="eastAsia" w:ascii="仿宋" w:hAnsi="仿宋" w:eastAsia="仿宋"/>
                <w:color w:val="000000"/>
                <w:sz w:val="32"/>
                <w:szCs w:val="32"/>
              </w:rPr>
              <w:t>波速球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4B3F">
            <w:pPr>
              <w:jc w:val="center"/>
              <w:rPr>
                <w:rFonts w:hint="eastAsia" w:ascii="仿宋" w:hAnsi="仿宋" w:eastAsia="仿宋"/>
                <w:sz w:val="32"/>
                <w:szCs w:val="32"/>
              </w:rPr>
            </w:pPr>
            <w:r>
              <w:rPr>
                <w:rFonts w:hint="eastAsia" w:ascii="仿宋" w:hAnsi="仿宋" w:eastAsia="仿宋"/>
                <w:sz w:val="32"/>
                <w:szCs w:val="32"/>
              </w:rPr>
              <w:t>58cm</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3B87">
            <w:pPr>
              <w:jc w:val="center"/>
              <w:rPr>
                <w:rFonts w:hint="eastAsia" w:ascii="仿宋" w:hAnsi="仿宋" w:eastAsia="仿宋"/>
                <w:sz w:val="32"/>
                <w:szCs w:val="32"/>
              </w:rPr>
            </w:pPr>
            <w:r>
              <w:rPr>
                <w:rFonts w:hint="eastAsia" w:ascii="仿宋" w:hAnsi="仿宋" w:eastAsia="仿宋"/>
                <w:sz w:val="32"/>
                <w:szCs w:val="32"/>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23E4446C">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4845F13B">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1463C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408D9EC6">
            <w:pPr>
              <w:jc w:val="center"/>
              <w:rPr>
                <w:rFonts w:hint="eastAsia" w:ascii="仿宋" w:hAnsi="仿宋" w:eastAsia="仿宋"/>
                <w:color w:val="000000"/>
                <w:sz w:val="32"/>
                <w:szCs w:val="32"/>
              </w:rPr>
            </w:pPr>
            <w:r>
              <w:rPr>
                <w:rFonts w:hint="eastAsia" w:ascii="仿宋" w:hAnsi="仿宋" w:eastAsia="仿宋"/>
                <w:color w:val="000000"/>
                <w:sz w:val="32"/>
                <w:szCs w:val="3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308B">
            <w:pPr>
              <w:jc w:val="center"/>
              <w:rPr>
                <w:rFonts w:hint="eastAsia" w:ascii="仿宋" w:hAnsi="仿宋" w:eastAsia="仿宋"/>
                <w:color w:val="000000"/>
                <w:sz w:val="32"/>
                <w:szCs w:val="32"/>
              </w:rPr>
            </w:pPr>
            <w:r>
              <w:rPr>
                <w:rFonts w:hint="eastAsia" w:ascii="仿宋" w:hAnsi="仿宋" w:eastAsia="仿宋"/>
                <w:color w:val="000000"/>
                <w:sz w:val="32"/>
                <w:szCs w:val="32"/>
              </w:rPr>
              <w:t>乒乓球捡球器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82DD">
            <w:pPr>
              <w:jc w:val="center"/>
              <w:rPr>
                <w:rFonts w:hint="eastAsia" w:ascii="仿宋" w:hAnsi="仿宋" w:eastAsia="仿宋"/>
                <w:sz w:val="32"/>
                <w:szCs w:val="32"/>
              </w:rPr>
            </w:pPr>
            <w:r>
              <w:rPr>
                <w:rFonts w:hint="eastAsia" w:ascii="仿宋" w:hAnsi="仿宋" w:eastAsia="仿宋"/>
                <w:sz w:val="32"/>
                <w:szCs w:val="32"/>
              </w:rPr>
              <w:t>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5D23">
            <w:pPr>
              <w:jc w:val="center"/>
              <w:rPr>
                <w:rFonts w:hint="eastAsia" w:ascii="仿宋" w:hAnsi="仿宋" w:eastAsia="仿宋"/>
                <w:sz w:val="32"/>
                <w:szCs w:val="32"/>
              </w:rPr>
            </w:pPr>
            <w:r>
              <w:rPr>
                <w:rFonts w:hint="eastAsia" w:ascii="仿宋" w:hAnsi="仿宋" w:eastAsia="仿宋"/>
                <w:sz w:val="32"/>
                <w:szCs w:val="32"/>
              </w:rPr>
              <w:t>3</w:t>
            </w:r>
          </w:p>
        </w:tc>
        <w:tc>
          <w:tcPr>
            <w:tcW w:w="0" w:type="auto"/>
            <w:tcBorders>
              <w:top w:val="single" w:color="000000" w:sz="4" w:space="0"/>
              <w:left w:val="single" w:color="000000" w:sz="4" w:space="0"/>
              <w:bottom w:val="single" w:color="000000" w:sz="4" w:space="0"/>
            </w:tcBorders>
            <w:shd w:val="clear" w:color="auto" w:fill="auto"/>
            <w:noWrap/>
            <w:vAlign w:val="center"/>
          </w:tcPr>
          <w:p w14:paraId="2E124E47">
            <w:pPr>
              <w:jc w:val="center"/>
              <w:rPr>
                <w:rFonts w:hint="eastAsia" w:ascii="仿宋" w:hAnsi="仿宋" w:eastAsia="仿宋"/>
                <w:sz w:val="32"/>
                <w:szCs w:val="32"/>
              </w:rPr>
            </w:pPr>
            <w:r>
              <w:rPr>
                <w:rFonts w:hint="eastAsia" w:ascii="仿宋" w:hAnsi="仿宋" w:eastAsia="仿宋"/>
                <w:sz w:val="32"/>
                <w:szCs w:val="32"/>
              </w:rPr>
              <w:t>把</w:t>
            </w:r>
          </w:p>
        </w:tc>
        <w:tc>
          <w:tcPr>
            <w:tcW w:w="1935" w:type="dxa"/>
            <w:tcBorders>
              <w:top w:val="single" w:color="000000" w:sz="4" w:space="0"/>
              <w:left w:val="single" w:color="000000" w:sz="4" w:space="0"/>
              <w:bottom w:val="single" w:color="000000" w:sz="4" w:space="0"/>
            </w:tcBorders>
            <w:vAlign w:val="center"/>
          </w:tcPr>
          <w:p w14:paraId="6408C3C8">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662B4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3919BB04">
            <w:pPr>
              <w:jc w:val="center"/>
              <w:rPr>
                <w:rFonts w:hint="eastAsia" w:ascii="仿宋" w:hAnsi="仿宋" w:eastAsia="仿宋"/>
                <w:color w:val="000000"/>
                <w:sz w:val="32"/>
                <w:szCs w:val="32"/>
              </w:rPr>
            </w:pPr>
            <w:r>
              <w:rPr>
                <w:rFonts w:hint="eastAsia" w:ascii="仿宋" w:hAnsi="仿宋" w:eastAsia="仿宋"/>
                <w:color w:val="000000"/>
                <w:sz w:val="32"/>
                <w:szCs w:val="3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CEC2">
            <w:pPr>
              <w:jc w:val="center"/>
              <w:rPr>
                <w:rFonts w:hint="eastAsia" w:ascii="仿宋" w:hAnsi="仿宋" w:eastAsia="仿宋"/>
                <w:color w:val="000000"/>
                <w:sz w:val="32"/>
                <w:szCs w:val="32"/>
              </w:rPr>
            </w:pPr>
            <w:r>
              <w:rPr>
                <w:rFonts w:hint="eastAsia" w:ascii="仿宋" w:hAnsi="仿宋" w:eastAsia="仿宋"/>
                <w:color w:val="000000"/>
                <w:sz w:val="32"/>
                <w:szCs w:val="32"/>
              </w:rPr>
              <w:t>乒乓球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F15D">
            <w:pPr>
              <w:jc w:val="center"/>
              <w:rPr>
                <w:rFonts w:hint="eastAsia" w:ascii="仿宋" w:hAnsi="仿宋" w:eastAsia="仿宋"/>
                <w:sz w:val="32"/>
                <w:szCs w:val="32"/>
              </w:rPr>
            </w:pPr>
            <w:r>
              <w:rPr>
                <w:rFonts w:hint="eastAsia" w:ascii="仿宋" w:hAnsi="仿宋" w:eastAsia="仿宋"/>
                <w:sz w:val="32"/>
                <w:szCs w:val="32"/>
              </w:rPr>
              <w:t>1.辉胜</w:t>
            </w:r>
            <w:r>
              <w:rPr>
                <w:rFonts w:hint="eastAsia" w:ascii="仿宋" w:hAnsi="仿宋" w:eastAsia="仿宋"/>
                <w:sz w:val="32"/>
                <w:szCs w:val="32"/>
              </w:rPr>
              <w:br w:type="textWrapping"/>
            </w:r>
            <w:r>
              <w:rPr>
                <w:rFonts w:hint="eastAsia" w:ascii="仿宋" w:hAnsi="仿宋" w:eastAsia="仿宋"/>
                <w:sz w:val="32"/>
                <w:szCs w:val="32"/>
              </w:rPr>
              <w:t>2.四季曙光</w:t>
            </w:r>
            <w:r>
              <w:rPr>
                <w:rFonts w:hint="eastAsia" w:ascii="仿宋" w:hAnsi="仿宋" w:eastAsia="仿宋"/>
                <w:sz w:val="32"/>
                <w:szCs w:val="32"/>
              </w:rPr>
              <w:br w:type="textWrapping"/>
            </w:r>
            <w:r>
              <w:rPr>
                <w:rFonts w:hint="eastAsia" w:ascii="仿宋" w:hAnsi="仿宋" w:eastAsia="仿宋"/>
                <w:sz w:val="32"/>
                <w:szCs w:val="32"/>
              </w:rPr>
              <w:t>3.匹克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4C08">
            <w:pPr>
              <w:jc w:val="center"/>
              <w:rPr>
                <w:rFonts w:hint="eastAsia" w:ascii="仿宋" w:hAnsi="仿宋" w:eastAsia="仿宋"/>
                <w:sz w:val="32"/>
                <w:szCs w:val="32"/>
              </w:rPr>
            </w:pPr>
            <w:r>
              <w:rPr>
                <w:rFonts w:hint="eastAsia" w:ascii="仿宋" w:hAnsi="仿宋" w:eastAsia="仿宋"/>
                <w:sz w:val="32"/>
                <w:szCs w:val="32"/>
              </w:rPr>
              <w:t>1000</w:t>
            </w:r>
          </w:p>
        </w:tc>
        <w:tc>
          <w:tcPr>
            <w:tcW w:w="0" w:type="auto"/>
            <w:tcBorders>
              <w:top w:val="single" w:color="000000" w:sz="4" w:space="0"/>
              <w:left w:val="single" w:color="000000" w:sz="4" w:space="0"/>
              <w:bottom w:val="single" w:color="000000" w:sz="4" w:space="0"/>
            </w:tcBorders>
            <w:shd w:val="clear" w:color="auto" w:fill="auto"/>
            <w:noWrap/>
            <w:vAlign w:val="center"/>
          </w:tcPr>
          <w:p w14:paraId="4CAAAA0A">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40B3E307">
            <w:pPr>
              <w:jc w:val="center"/>
              <w:rPr>
                <w:rFonts w:hint="eastAsia" w:ascii="仿宋" w:hAnsi="仿宋" w:eastAsia="仿宋"/>
                <w:sz w:val="32"/>
                <w:szCs w:val="32"/>
              </w:rPr>
            </w:pPr>
            <w:r>
              <w:rPr>
                <w:rFonts w:hint="eastAsia" w:ascii="仿宋" w:hAnsi="仿宋" w:eastAsia="仿宋"/>
                <w:sz w:val="32"/>
                <w:szCs w:val="32"/>
              </w:rPr>
              <w:t>1.辉胜</w:t>
            </w:r>
            <w:r>
              <w:rPr>
                <w:rFonts w:hint="eastAsia" w:ascii="仿宋" w:hAnsi="仿宋" w:eastAsia="仿宋"/>
                <w:sz w:val="32"/>
                <w:szCs w:val="32"/>
              </w:rPr>
              <w:br w:type="textWrapping"/>
            </w:r>
            <w:r>
              <w:rPr>
                <w:rFonts w:hint="eastAsia" w:ascii="仿宋" w:hAnsi="仿宋" w:eastAsia="仿宋"/>
                <w:sz w:val="32"/>
                <w:szCs w:val="32"/>
              </w:rPr>
              <w:t>2.四季曙光</w:t>
            </w:r>
            <w:r>
              <w:rPr>
                <w:rFonts w:hint="eastAsia" w:ascii="仿宋" w:hAnsi="仿宋" w:eastAsia="仿宋"/>
                <w:sz w:val="32"/>
                <w:szCs w:val="32"/>
              </w:rPr>
              <w:br w:type="textWrapping"/>
            </w:r>
            <w:r>
              <w:rPr>
                <w:rFonts w:hint="eastAsia" w:ascii="仿宋" w:hAnsi="仿宋" w:eastAsia="仿宋"/>
                <w:sz w:val="32"/>
                <w:szCs w:val="32"/>
              </w:rPr>
              <w:t>3.匹克</w:t>
            </w:r>
          </w:p>
        </w:tc>
      </w:tr>
      <w:tr w14:paraId="7FAE2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3677DA09">
            <w:pPr>
              <w:jc w:val="center"/>
              <w:rPr>
                <w:rFonts w:hint="eastAsia" w:ascii="仿宋" w:hAnsi="仿宋" w:eastAsia="仿宋"/>
                <w:color w:val="000000"/>
                <w:sz w:val="32"/>
                <w:szCs w:val="32"/>
              </w:rPr>
            </w:pPr>
            <w:r>
              <w:rPr>
                <w:rFonts w:hint="eastAsia" w:ascii="仿宋" w:hAnsi="仿宋" w:eastAsia="仿宋"/>
                <w:color w:val="000000"/>
                <w:sz w:val="32"/>
                <w:szCs w:val="3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8BA4">
            <w:pPr>
              <w:jc w:val="center"/>
              <w:rPr>
                <w:rFonts w:hint="eastAsia" w:ascii="仿宋" w:hAnsi="仿宋" w:eastAsia="仿宋"/>
                <w:color w:val="000000"/>
                <w:sz w:val="32"/>
                <w:szCs w:val="32"/>
              </w:rPr>
            </w:pPr>
            <w:r>
              <w:rPr>
                <w:rFonts w:hint="eastAsia" w:ascii="仿宋" w:hAnsi="仿宋" w:eastAsia="仿宋"/>
                <w:color w:val="000000"/>
                <w:sz w:val="32"/>
                <w:szCs w:val="32"/>
              </w:rPr>
              <w:t>乒乓球拍</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E27B">
            <w:pPr>
              <w:jc w:val="center"/>
              <w:rPr>
                <w:rFonts w:hint="eastAsia" w:ascii="仿宋" w:hAnsi="仿宋" w:eastAsia="仿宋"/>
                <w:sz w:val="32"/>
                <w:szCs w:val="32"/>
              </w:rPr>
            </w:pPr>
            <w:r>
              <w:rPr>
                <w:rFonts w:hint="eastAsia" w:ascii="仿宋" w:hAnsi="仿宋" w:eastAsia="仿宋"/>
                <w:sz w:val="32"/>
                <w:szCs w:val="32"/>
              </w:rPr>
              <w:t>6星</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0A3E">
            <w:pPr>
              <w:jc w:val="center"/>
              <w:rPr>
                <w:rFonts w:hint="eastAsia" w:ascii="仿宋" w:hAnsi="仿宋" w:eastAsia="仿宋"/>
                <w:sz w:val="32"/>
                <w:szCs w:val="32"/>
              </w:rPr>
            </w:pPr>
            <w:r>
              <w:rPr>
                <w:rFonts w:hint="eastAsia" w:ascii="仿宋" w:hAnsi="仿宋" w:eastAsia="仿宋"/>
                <w:sz w:val="32"/>
                <w:szCs w:val="32"/>
              </w:rPr>
              <w:t>60</w:t>
            </w:r>
          </w:p>
        </w:tc>
        <w:tc>
          <w:tcPr>
            <w:tcW w:w="0" w:type="auto"/>
            <w:tcBorders>
              <w:top w:val="single" w:color="000000" w:sz="4" w:space="0"/>
              <w:left w:val="single" w:color="000000" w:sz="4" w:space="0"/>
              <w:bottom w:val="single" w:color="000000" w:sz="4" w:space="0"/>
            </w:tcBorders>
            <w:shd w:val="clear" w:color="auto" w:fill="auto"/>
            <w:noWrap/>
            <w:vAlign w:val="center"/>
          </w:tcPr>
          <w:p w14:paraId="6E4A6DC4">
            <w:pPr>
              <w:jc w:val="center"/>
              <w:rPr>
                <w:rFonts w:hint="eastAsia" w:ascii="仿宋" w:hAnsi="仿宋" w:eastAsia="仿宋"/>
                <w:sz w:val="32"/>
                <w:szCs w:val="32"/>
              </w:rPr>
            </w:pPr>
            <w:r>
              <w:rPr>
                <w:rFonts w:hint="eastAsia" w:ascii="仿宋" w:hAnsi="仿宋" w:eastAsia="仿宋"/>
                <w:sz w:val="32"/>
                <w:szCs w:val="32"/>
              </w:rPr>
              <w:t>把</w:t>
            </w:r>
          </w:p>
        </w:tc>
        <w:tc>
          <w:tcPr>
            <w:tcW w:w="1935" w:type="dxa"/>
            <w:tcBorders>
              <w:top w:val="single" w:color="000000" w:sz="4" w:space="0"/>
              <w:left w:val="single" w:color="000000" w:sz="4" w:space="0"/>
              <w:bottom w:val="single" w:color="000000" w:sz="4" w:space="0"/>
            </w:tcBorders>
            <w:vAlign w:val="center"/>
          </w:tcPr>
          <w:p w14:paraId="3789E62E">
            <w:pPr>
              <w:jc w:val="center"/>
              <w:rPr>
                <w:rFonts w:hint="eastAsia" w:ascii="仿宋" w:hAnsi="仿宋" w:eastAsia="仿宋"/>
                <w:color w:val="000000"/>
                <w:sz w:val="32"/>
                <w:szCs w:val="32"/>
              </w:rPr>
            </w:pPr>
            <w:r>
              <w:rPr>
                <w:rFonts w:hint="eastAsia" w:ascii="仿宋" w:hAnsi="仿宋" w:eastAsia="仿宋"/>
                <w:color w:val="000000"/>
                <w:sz w:val="32"/>
                <w:szCs w:val="32"/>
              </w:rPr>
              <w:t>1.银河</w:t>
            </w:r>
            <w:r>
              <w:rPr>
                <w:rFonts w:hint="eastAsia" w:ascii="仿宋" w:hAnsi="仿宋" w:eastAsia="仿宋"/>
                <w:color w:val="000000"/>
                <w:sz w:val="32"/>
                <w:szCs w:val="32"/>
              </w:rPr>
              <w:br w:type="textWrapping"/>
            </w:r>
            <w:r>
              <w:rPr>
                <w:rFonts w:hint="eastAsia" w:ascii="仿宋" w:hAnsi="仿宋" w:eastAsia="仿宋"/>
                <w:color w:val="000000"/>
                <w:sz w:val="32"/>
                <w:szCs w:val="32"/>
              </w:rPr>
              <w:t>2.双鱼</w:t>
            </w:r>
            <w:r>
              <w:rPr>
                <w:rFonts w:hint="eastAsia" w:ascii="仿宋" w:hAnsi="仿宋" w:eastAsia="仿宋"/>
                <w:color w:val="000000"/>
                <w:sz w:val="32"/>
                <w:szCs w:val="32"/>
              </w:rPr>
              <w:br w:type="textWrapping"/>
            </w:r>
            <w:r>
              <w:rPr>
                <w:rFonts w:hint="eastAsia" w:ascii="仿宋" w:hAnsi="仿宋" w:eastAsia="仿宋"/>
                <w:color w:val="000000"/>
                <w:sz w:val="32"/>
                <w:szCs w:val="32"/>
              </w:rPr>
              <w:t>3.辉胜</w:t>
            </w:r>
          </w:p>
        </w:tc>
      </w:tr>
      <w:tr w14:paraId="3AB8F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6B3FB938">
            <w:pPr>
              <w:jc w:val="center"/>
              <w:rPr>
                <w:rFonts w:hint="eastAsia" w:ascii="仿宋" w:hAnsi="仿宋" w:eastAsia="仿宋"/>
                <w:color w:val="000000"/>
                <w:sz w:val="32"/>
                <w:szCs w:val="32"/>
              </w:rPr>
            </w:pPr>
            <w:r>
              <w:rPr>
                <w:rFonts w:hint="eastAsia" w:ascii="仿宋" w:hAnsi="仿宋" w:eastAsia="仿宋"/>
                <w:color w:val="000000"/>
                <w:sz w:val="32"/>
                <w:szCs w:val="3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BBFD">
            <w:pPr>
              <w:jc w:val="center"/>
              <w:rPr>
                <w:rFonts w:hint="eastAsia" w:ascii="仿宋" w:hAnsi="仿宋" w:eastAsia="仿宋"/>
                <w:color w:val="000000"/>
                <w:sz w:val="32"/>
                <w:szCs w:val="32"/>
              </w:rPr>
            </w:pPr>
            <w:r>
              <w:rPr>
                <w:rFonts w:hint="eastAsia" w:ascii="仿宋" w:hAnsi="仿宋" w:eastAsia="仿宋"/>
                <w:color w:val="000000"/>
                <w:sz w:val="32"/>
                <w:szCs w:val="32"/>
              </w:rPr>
              <w:t>篮球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3A2B">
            <w:pPr>
              <w:jc w:val="center"/>
              <w:rPr>
                <w:rFonts w:hint="eastAsia" w:ascii="仿宋" w:hAnsi="仿宋" w:eastAsia="仿宋"/>
                <w:sz w:val="32"/>
                <w:szCs w:val="32"/>
              </w:rPr>
            </w:pPr>
            <w:r>
              <w:rPr>
                <w:rFonts w:hint="eastAsia" w:ascii="仿宋" w:hAnsi="仿宋" w:eastAsia="仿宋"/>
                <w:sz w:val="32"/>
                <w:szCs w:val="32"/>
              </w:rPr>
              <w:t>7号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944C">
            <w:pPr>
              <w:jc w:val="center"/>
              <w:rPr>
                <w:rFonts w:hint="eastAsia" w:ascii="仿宋" w:hAnsi="仿宋" w:eastAsia="仿宋"/>
                <w:sz w:val="32"/>
                <w:szCs w:val="32"/>
              </w:rPr>
            </w:pPr>
            <w:r>
              <w:rPr>
                <w:rFonts w:hint="eastAsia" w:ascii="仿宋" w:hAnsi="仿宋" w:eastAsia="仿宋"/>
                <w:sz w:val="32"/>
                <w:szCs w:val="32"/>
              </w:rPr>
              <w:t>60</w:t>
            </w:r>
          </w:p>
        </w:tc>
        <w:tc>
          <w:tcPr>
            <w:tcW w:w="0" w:type="auto"/>
            <w:tcBorders>
              <w:top w:val="single" w:color="000000" w:sz="4" w:space="0"/>
              <w:left w:val="single" w:color="000000" w:sz="4" w:space="0"/>
              <w:bottom w:val="single" w:color="000000" w:sz="4" w:space="0"/>
            </w:tcBorders>
            <w:shd w:val="clear" w:color="auto" w:fill="auto"/>
            <w:noWrap/>
            <w:vAlign w:val="center"/>
          </w:tcPr>
          <w:p w14:paraId="3BFA3938">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424194AF">
            <w:pPr>
              <w:jc w:val="center"/>
              <w:rPr>
                <w:rFonts w:hint="eastAsia" w:ascii="仿宋" w:hAnsi="仿宋" w:eastAsia="仿宋"/>
                <w:color w:val="000000"/>
                <w:sz w:val="32"/>
                <w:szCs w:val="32"/>
              </w:rPr>
            </w:pPr>
            <w:r>
              <w:rPr>
                <w:rFonts w:hint="eastAsia" w:ascii="仿宋" w:hAnsi="仿宋" w:eastAsia="仿宋"/>
                <w:color w:val="000000"/>
                <w:sz w:val="32"/>
                <w:szCs w:val="32"/>
              </w:rPr>
              <w:t>1.迈尔威</w:t>
            </w:r>
            <w:r>
              <w:rPr>
                <w:rFonts w:hint="eastAsia" w:ascii="仿宋" w:hAnsi="仿宋" w:eastAsia="仿宋"/>
                <w:color w:val="000000"/>
                <w:sz w:val="32"/>
                <w:szCs w:val="32"/>
              </w:rPr>
              <w:br w:type="textWrapping"/>
            </w:r>
            <w:r>
              <w:rPr>
                <w:rFonts w:hint="eastAsia" w:ascii="仿宋" w:hAnsi="仿宋" w:eastAsia="仿宋"/>
                <w:color w:val="000000"/>
                <w:sz w:val="32"/>
                <w:szCs w:val="32"/>
              </w:rPr>
              <w:t>2.CATING</w:t>
            </w:r>
            <w:r>
              <w:rPr>
                <w:rFonts w:hint="eastAsia" w:ascii="仿宋" w:hAnsi="仿宋" w:eastAsia="仿宋"/>
                <w:color w:val="000000"/>
                <w:sz w:val="32"/>
                <w:szCs w:val="32"/>
              </w:rPr>
              <w:br w:type="textWrapping"/>
            </w:r>
            <w:r>
              <w:rPr>
                <w:rFonts w:hint="eastAsia" w:ascii="仿宋" w:hAnsi="仿宋" w:eastAsia="仿宋"/>
                <w:color w:val="000000"/>
                <w:sz w:val="32"/>
                <w:szCs w:val="32"/>
              </w:rPr>
              <w:t>3.斯风振</w:t>
            </w:r>
          </w:p>
        </w:tc>
      </w:tr>
      <w:tr w14:paraId="1CD0B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5C0B80B8">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C092">
            <w:pPr>
              <w:jc w:val="center"/>
              <w:rPr>
                <w:rFonts w:hint="eastAsia" w:ascii="仿宋" w:hAnsi="仿宋" w:eastAsia="仿宋"/>
                <w:color w:val="000000"/>
                <w:sz w:val="32"/>
                <w:szCs w:val="32"/>
              </w:rPr>
            </w:pPr>
            <w:r>
              <w:rPr>
                <w:rFonts w:hint="eastAsia" w:ascii="仿宋" w:hAnsi="仿宋" w:eastAsia="仿宋"/>
                <w:color w:val="000000"/>
                <w:sz w:val="32"/>
                <w:szCs w:val="32"/>
              </w:rPr>
              <w:t>篮球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89F9">
            <w:pPr>
              <w:jc w:val="center"/>
              <w:rPr>
                <w:rFonts w:hint="eastAsia" w:ascii="仿宋" w:hAnsi="仿宋" w:eastAsia="仿宋"/>
                <w:sz w:val="32"/>
                <w:szCs w:val="32"/>
              </w:rPr>
            </w:pPr>
            <w:r>
              <w:rPr>
                <w:rFonts w:hint="eastAsia" w:ascii="仿宋" w:hAnsi="仿宋" w:eastAsia="仿宋"/>
                <w:sz w:val="32"/>
                <w:szCs w:val="32"/>
              </w:rPr>
              <w:t>6号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8E5C">
            <w:pPr>
              <w:jc w:val="center"/>
              <w:rPr>
                <w:rFonts w:hint="eastAsia" w:ascii="仿宋" w:hAnsi="仿宋" w:eastAsia="仿宋"/>
                <w:sz w:val="32"/>
                <w:szCs w:val="32"/>
              </w:rPr>
            </w:pPr>
            <w:r>
              <w:rPr>
                <w:rFonts w:hint="eastAsia" w:ascii="仿宋" w:hAnsi="仿宋" w:eastAsia="仿宋"/>
                <w:sz w:val="32"/>
                <w:szCs w:val="32"/>
              </w:rPr>
              <w:t>60</w:t>
            </w:r>
          </w:p>
        </w:tc>
        <w:tc>
          <w:tcPr>
            <w:tcW w:w="0" w:type="auto"/>
            <w:tcBorders>
              <w:top w:val="single" w:color="000000" w:sz="4" w:space="0"/>
              <w:left w:val="single" w:color="000000" w:sz="4" w:space="0"/>
              <w:bottom w:val="single" w:color="000000" w:sz="4" w:space="0"/>
            </w:tcBorders>
            <w:shd w:val="clear" w:color="auto" w:fill="auto"/>
            <w:noWrap/>
            <w:vAlign w:val="center"/>
          </w:tcPr>
          <w:p w14:paraId="39DC7982">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4402F330">
            <w:pPr>
              <w:jc w:val="center"/>
              <w:rPr>
                <w:rFonts w:hint="eastAsia" w:ascii="仿宋" w:hAnsi="仿宋" w:eastAsia="仿宋"/>
                <w:color w:val="000000"/>
                <w:sz w:val="32"/>
                <w:szCs w:val="32"/>
              </w:rPr>
            </w:pPr>
            <w:r>
              <w:rPr>
                <w:rFonts w:hint="eastAsia" w:ascii="仿宋" w:hAnsi="仿宋" w:eastAsia="仿宋"/>
                <w:color w:val="000000"/>
                <w:sz w:val="32"/>
                <w:szCs w:val="32"/>
              </w:rPr>
              <w:t>1.迈尔威</w:t>
            </w:r>
            <w:r>
              <w:rPr>
                <w:rFonts w:hint="eastAsia" w:ascii="仿宋" w:hAnsi="仿宋" w:eastAsia="仿宋"/>
                <w:color w:val="000000"/>
                <w:sz w:val="32"/>
                <w:szCs w:val="32"/>
              </w:rPr>
              <w:br w:type="textWrapping"/>
            </w:r>
            <w:r>
              <w:rPr>
                <w:rFonts w:hint="eastAsia" w:ascii="仿宋" w:hAnsi="仿宋" w:eastAsia="仿宋"/>
                <w:color w:val="000000"/>
                <w:sz w:val="32"/>
                <w:szCs w:val="32"/>
              </w:rPr>
              <w:t>2.CATING</w:t>
            </w:r>
            <w:r>
              <w:rPr>
                <w:rFonts w:hint="eastAsia" w:ascii="仿宋" w:hAnsi="仿宋" w:eastAsia="仿宋"/>
                <w:color w:val="000000"/>
                <w:sz w:val="32"/>
                <w:szCs w:val="32"/>
              </w:rPr>
              <w:br w:type="textWrapping"/>
            </w:r>
            <w:r>
              <w:rPr>
                <w:rFonts w:hint="eastAsia" w:ascii="仿宋" w:hAnsi="仿宋" w:eastAsia="仿宋"/>
                <w:color w:val="000000"/>
                <w:sz w:val="32"/>
                <w:szCs w:val="32"/>
              </w:rPr>
              <w:t>3.斯风振</w:t>
            </w:r>
          </w:p>
        </w:tc>
      </w:tr>
      <w:tr w14:paraId="421A3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58051508">
            <w:pPr>
              <w:jc w:val="center"/>
              <w:rPr>
                <w:rFonts w:hint="eastAsia" w:ascii="仿宋" w:hAnsi="仿宋" w:eastAsia="仿宋"/>
                <w:color w:val="000000"/>
                <w:sz w:val="32"/>
                <w:szCs w:val="32"/>
              </w:rPr>
            </w:pPr>
            <w:r>
              <w:rPr>
                <w:rFonts w:hint="eastAsia" w:ascii="仿宋" w:hAnsi="仿宋" w:eastAsia="仿宋"/>
                <w:color w:val="000000"/>
                <w:sz w:val="32"/>
                <w:szCs w:val="3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3FC5">
            <w:pPr>
              <w:jc w:val="center"/>
              <w:rPr>
                <w:rFonts w:hint="eastAsia" w:ascii="仿宋" w:hAnsi="仿宋" w:eastAsia="仿宋"/>
                <w:color w:val="000000"/>
                <w:sz w:val="32"/>
                <w:szCs w:val="32"/>
              </w:rPr>
            </w:pPr>
            <w:r>
              <w:rPr>
                <w:rFonts w:hint="eastAsia" w:ascii="仿宋" w:hAnsi="仿宋" w:eastAsia="仿宋"/>
                <w:color w:val="000000"/>
                <w:sz w:val="32"/>
                <w:szCs w:val="32"/>
              </w:rPr>
              <w:t>飞镖镖头</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9579">
            <w:pPr>
              <w:jc w:val="center"/>
              <w:rPr>
                <w:rFonts w:hint="eastAsia" w:ascii="仿宋" w:hAnsi="仿宋" w:eastAsia="仿宋"/>
                <w:sz w:val="32"/>
                <w:szCs w:val="32"/>
              </w:rPr>
            </w:pPr>
            <w:r>
              <w:rPr>
                <w:rFonts w:hint="eastAsia" w:ascii="仿宋" w:hAnsi="仿宋" w:eastAsia="仿宋"/>
                <w:sz w:val="32"/>
                <w:szCs w:val="32"/>
              </w:rPr>
              <w:t>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CF06">
            <w:pPr>
              <w:jc w:val="center"/>
              <w:rPr>
                <w:rFonts w:hint="eastAsia" w:ascii="仿宋" w:hAnsi="仿宋" w:eastAsia="仿宋"/>
                <w:sz w:val="32"/>
                <w:szCs w:val="32"/>
              </w:rPr>
            </w:pPr>
            <w:r>
              <w:rPr>
                <w:rFonts w:hint="eastAsia" w:ascii="仿宋" w:hAnsi="仿宋" w:eastAsia="仿宋"/>
                <w:sz w:val="32"/>
                <w:szCs w:val="32"/>
              </w:rPr>
              <w:t>1000</w:t>
            </w:r>
          </w:p>
        </w:tc>
        <w:tc>
          <w:tcPr>
            <w:tcW w:w="0" w:type="auto"/>
            <w:tcBorders>
              <w:top w:val="single" w:color="000000" w:sz="4" w:space="0"/>
              <w:left w:val="single" w:color="000000" w:sz="4" w:space="0"/>
              <w:bottom w:val="single" w:color="000000" w:sz="4" w:space="0"/>
            </w:tcBorders>
            <w:shd w:val="clear" w:color="auto" w:fill="auto"/>
            <w:noWrap/>
            <w:vAlign w:val="center"/>
          </w:tcPr>
          <w:p w14:paraId="532DB723">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1B64C291">
            <w:pPr>
              <w:jc w:val="center"/>
              <w:rPr>
                <w:rFonts w:hint="eastAsia" w:ascii="仿宋" w:hAnsi="仿宋" w:eastAsia="仿宋"/>
                <w:sz w:val="32"/>
                <w:szCs w:val="32"/>
              </w:rPr>
            </w:pPr>
            <w:r>
              <w:rPr>
                <w:rFonts w:hint="eastAsia" w:ascii="仿宋" w:hAnsi="仿宋" w:eastAsia="仿宋"/>
                <w:sz w:val="32"/>
                <w:szCs w:val="32"/>
              </w:rPr>
              <w:t>1.ZEXONYS</w:t>
            </w:r>
            <w:r>
              <w:rPr>
                <w:rFonts w:hint="eastAsia" w:ascii="仿宋" w:hAnsi="仿宋" w:eastAsia="仿宋"/>
                <w:sz w:val="32"/>
                <w:szCs w:val="32"/>
              </w:rPr>
              <w:br w:type="textWrapping"/>
            </w:r>
            <w:r>
              <w:rPr>
                <w:rFonts w:hint="eastAsia" w:ascii="仿宋" w:hAnsi="仿宋" w:eastAsia="仿宋"/>
                <w:sz w:val="32"/>
                <w:szCs w:val="32"/>
              </w:rPr>
              <w:t>2.健力王</w:t>
            </w:r>
            <w:r>
              <w:rPr>
                <w:rFonts w:hint="eastAsia" w:ascii="仿宋" w:hAnsi="仿宋" w:eastAsia="仿宋"/>
                <w:sz w:val="32"/>
                <w:szCs w:val="32"/>
              </w:rPr>
              <w:br w:type="textWrapping"/>
            </w:r>
            <w:r>
              <w:rPr>
                <w:rFonts w:hint="eastAsia" w:ascii="仿宋" w:hAnsi="仿宋" w:eastAsia="仿宋"/>
                <w:sz w:val="32"/>
                <w:szCs w:val="32"/>
              </w:rPr>
              <w:t>3.舰强体育</w:t>
            </w:r>
          </w:p>
        </w:tc>
      </w:tr>
      <w:tr w14:paraId="411EF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13D86898">
            <w:pPr>
              <w:jc w:val="center"/>
              <w:rPr>
                <w:rFonts w:hint="eastAsia" w:ascii="仿宋" w:hAnsi="仿宋" w:eastAsia="仿宋"/>
                <w:color w:val="000000"/>
                <w:sz w:val="32"/>
                <w:szCs w:val="32"/>
              </w:rPr>
            </w:pPr>
            <w:r>
              <w:rPr>
                <w:rFonts w:hint="eastAsia" w:ascii="仿宋" w:hAnsi="仿宋" w:eastAsia="仿宋"/>
                <w:color w:val="000000"/>
                <w:sz w:val="32"/>
                <w:szCs w:val="3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177E">
            <w:pPr>
              <w:jc w:val="center"/>
              <w:rPr>
                <w:rFonts w:hint="eastAsia" w:ascii="仿宋" w:hAnsi="仿宋" w:eastAsia="仿宋"/>
                <w:color w:val="000000"/>
                <w:sz w:val="32"/>
                <w:szCs w:val="32"/>
              </w:rPr>
            </w:pPr>
            <w:r>
              <w:rPr>
                <w:rFonts w:hint="eastAsia" w:ascii="仿宋" w:hAnsi="仿宋" w:eastAsia="仿宋"/>
                <w:color w:val="000000"/>
                <w:sz w:val="32"/>
                <w:szCs w:val="32"/>
              </w:rPr>
              <w:t>飞镖</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0F3F">
            <w:pPr>
              <w:jc w:val="center"/>
              <w:rPr>
                <w:rFonts w:hint="eastAsia" w:ascii="仿宋" w:hAnsi="仿宋" w:eastAsia="仿宋"/>
                <w:sz w:val="32"/>
                <w:szCs w:val="32"/>
              </w:rPr>
            </w:pPr>
            <w:r>
              <w:rPr>
                <w:rFonts w:hint="eastAsia" w:ascii="仿宋" w:hAnsi="仿宋" w:eastAsia="仿宋"/>
                <w:sz w:val="32"/>
                <w:szCs w:val="32"/>
              </w:rPr>
              <w:t>18克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F737">
            <w:pPr>
              <w:jc w:val="center"/>
              <w:rPr>
                <w:rFonts w:hint="eastAsia" w:ascii="仿宋" w:hAnsi="仿宋" w:eastAsia="仿宋"/>
                <w:sz w:val="32"/>
                <w:szCs w:val="32"/>
              </w:rPr>
            </w:pPr>
            <w:r>
              <w:rPr>
                <w:rFonts w:hint="eastAsia" w:ascii="仿宋" w:hAnsi="仿宋" w:eastAsia="仿宋"/>
                <w:sz w:val="32"/>
                <w:szCs w:val="32"/>
              </w:rPr>
              <w:t>180</w:t>
            </w:r>
          </w:p>
        </w:tc>
        <w:tc>
          <w:tcPr>
            <w:tcW w:w="0" w:type="auto"/>
            <w:tcBorders>
              <w:top w:val="single" w:color="000000" w:sz="4" w:space="0"/>
              <w:left w:val="single" w:color="000000" w:sz="4" w:space="0"/>
              <w:bottom w:val="single" w:color="000000" w:sz="4" w:space="0"/>
            </w:tcBorders>
            <w:shd w:val="clear" w:color="auto" w:fill="auto"/>
            <w:noWrap/>
            <w:vAlign w:val="center"/>
          </w:tcPr>
          <w:p w14:paraId="72EE79FD">
            <w:pPr>
              <w:jc w:val="center"/>
              <w:rPr>
                <w:rFonts w:hint="eastAsia" w:ascii="仿宋" w:hAnsi="仿宋" w:eastAsia="仿宋"/>
                <w:sz w:val="32"/>
                <w:szCs w:val="32"/>
              </w:rPr>
            </w:pPr>
            <w:r>
              <w:rPr>
                <w:rFonts w:hint="eastAsia" w:ascii="仿宋" w:hAnsi="仿宋" w:eastAsia="仿宋"/>
                <w:sz w:val="32"/>
                <w:szCs w:val="32"/>
              </w:rPr>
              <w:t>支</w:t>
            </w:r>
          </w:p>
        </w:tc>
        <w:tc>
          <w:tcPr>
            <w:tcW w:w="1935" w:type="dxa"/>
            <w:tcBorders>
              <w:top w:val="single" w:color="000000" w:sz="4" w:space="0"/>
              <w:left w:val="single" w:color="000000" w:sz="4" w:space="0"/>
              <w:bottom w:val="single" w:color="000000" w:sz="4" w:space="0"/>
            </w:tcBorders>
            <w:vAlign w:val="center"/>
          </w:tcPr>
          <w:p w14:paraId="3A92EB1A">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00911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01C4124D">
            <w:pPr>
              <w:jc w:val="center"/>
              <w:rPr>
                <w:rFonts w:hint="eastAsia" w:ascii="仿宋" w:hAnsi="仿宋" w:eastAsia="仿宋"/>
                <w:color w:val="000000"/>
                <w:sz w:val="32"/>
                <w:szCs w:val="32"/>
              </w:rPr>
            </w:pPr>
            <w:r>
              <w:rPr>
                <w:rFonts w:hint="eastAsia" w:ascii="仿宋" w:hAnsi="仿宋" w:eastAsia="仿宋"/>
                <w:color w:val="000000"/>
                <w:sz w:val="32"/>
                <w:szCs w:val="3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EF0E">
            <w:pPr>
              <w:jc w:val="center"/>
              <w:rPr>
                <w:rFonts w:hint="eastAsia" w:ascii="仿宋" w:hAnsi="仿宋" w:eastAsia="仿宋"/>
                <w:color w:val="000000"/>
                <w:sz w:val="32"/>
                <w:szCs w:val="32"/>
              </w:rPr>
            </w:pPr>
            <w:r>
              <w:rPr>
                <w:rFonts w:hint="eastAsia" w:ascii="仿宋" w:hAnsi="仿宋" w:eastAsia="仿宋"/>
                <w:color w:val="000000"/>
                <w:sz w:val="32"/>
                <w:szCs w:val="32"/>
              </w:rPr>
              <w:t>足球球门网</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757C">
            <w:pPr>
              <w:jc w:val="center"/>
              <w:rPr>
                <w:rFonts w:hint="eastAsia" w:ascii="仿宋" w:hAnsi="仿宋" w:eastAsia="仿宋"/>
                <w:sz w:val="32"/>
                <w:szCs w:val="32"/>
              </w:rPr>
            </w:pPr>
            <w:r>
              <w:rPr>
                <w:rFonts w:hint="eastAsia" w:ascii="仿宋" w:hAnsi="仿宋" w:eastAsia="仿宋"/>
                <w:sz w:val="32"/>
                <w:szCs w:val="32"/>
              </w:rPr>
              <w:t>11人制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C507">
            <w:pPr>
              <w:jc w:val="center"/>
              <w:rPr>
                <w:rFonts w:hint="eastAsia" w:ascii="仿宋" w:hAnsi="仿宋" w:eastAsia="仿宋"/>
                <w:sz w:val="32"/>
                <w:szCs w:val="32"/>
              </w:rPr>
            </w:pPr>
            <w:r>
              <w:rPr>
                <w:rFonts w:hint="eastAsia" w:ascii="仿宋" w:hAnsi="仿宋" w:eastAsia="仿宋"/>
                <w:sz w:val="32"/>
                <w:szCs w:val="32"/>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32E3C10C">
            <w:pPr>
              <w:jc w:val="center"/>
              <w:rPr>
                <w:rFonts w:hint="eastAsia" w:ascii="仿宋" w:hAnsi="仿宋" w:eastAsia="仿宋"/>
                <w:sz w:val="32"/>
                <w:szCs w:val="32"/>
              </w:rPr>
            </w:pPr>
            <w:r>
              <w:rPr>
                <w:rFonts w:hint="eastAsia" w:ascii="仿宋" w:hAnsi="仿宋" w:eastAsia="仿宋"/>
                <w:sz w:val="32"/>
                <w:szCs w:val="32"/>
              </w:rPr>
              <w:t>副</w:t>
            </w:r>
          </w:p>
        </w:tc>
        <w:tc>
          <w:tcPr>
            <w:tcW w:w="1935" w:type="dxa"/>
            <w:tcBorders>
              <w:top w:val="single" w:color="000000" w:sz="4" w:space="0"/>
              <w:left w:val="single" w:color="000000" w:sz="4" w:space="0"/>
              <w:bottom w:val="single" w:color="000000" w:sz="4" w:space="0"/>
            </w:tcBorders>
            <w:vAlign w:val="center"/>
          </w:tcPr>
          <w:p w14:paraId="306AA63E">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6732B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2F3BE324">
            <w:pPr>
              <w:jc w:val="center"/>
              <w:rPr>
                <w:rFonts w:hint="eastAsia" w:ascii="仿宋" w:hAnsi="仿宋" w:eastAsia="仿宋"/>
                <w:color w:val="000000"/>
                <w:sz w:val="32"/>
                <w:szCs w:val="32"/>
              </w:rPr>
            </w:pPr>
            <w:r>
              <w:rPr>
                <w:rFonts w:hint="eastAsia" w:ascii="仿宋" w:hAnsi="仿宋" w:eastAsia="仿宋"/>
                <w:color w:val="000000"/>
                <w:sz w:val="32"/>
                <w:szCs w:val="3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53A8">
            <w:pPr>
              <w:jc w:val="center"/>
              <w:rPr>
                <w:rFonts w:hint="eastAsia" w:ascii="仿宋" w:hAnsi="仿宋" w:eastAsia="仿宋"/>
                <w:color w:val="000000"/>
                <w:sz w:val="32"/>
                <w:szCs w:val="32"/>
              </w:rPr>
            </w:pPr>
            <w:r>
              <w:rPr>
                <w:rFonts w:hint="eastAsia" w:ascii="仿宋" w:hAnsi="仿宋" w:eastAsia="仿宋"/>
                <w:color w:val="000000"/>
                <w:sz w:val="32"/>
                <w:szCs w:val="32"/>
              </w:rPr>
              <w:t>足球球门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992A">
            <w:pPr>
              <w:jc w:val="center"/>
              <w:rPr>
                <w:rFonts w:hint="eastAsia" w:ascii="仿宋" w:hAnsi="仿宋" w:eastAsia="仿宋"/>
                <w:sz w:val="32"/>
                <w:szCs w:val="32"/>
              </w:rPr>
            </w:pPr>
            <w:r>
              <w:rPr>
                <w:rFonts w:hint="eastAsia" w:ascii="仿宋" w:hAnsi="仿宋" w:eastAsia="仿宋"/>
                <w:sz w:val="32"/>
                <w:szCs w:val="32"/>
              </w:rPr>
              <w:t>5人制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94F5">
            <w:pPr>
              <w:jc w:val="center"/>
              <w:rPr>
                <w:rFonts w:hint="eastAsia" w:ascii="仿宋" w:hAnsi="仿宋" w:eastAsia="仿宋"/>
                <w:sz w:val="32"/>
                <w:szCs w:val="32"/>
              </w:rPr>
            </w:pPr>
            <w:r>
              <w:rPr>
                <w:rFonts w:hint="eastAsia" w:ascii="仿宋" w:hAnsi="仿宋" w:eastAsia="仿宋"/>
                <w:sz w:val="32"/>
                <w:szCs w:val="32"/>
              </w:rPr>
              <w:t>2</w:t>
            </w:r>
          </w:p>
        </w:tc>
        <w:tc>
          <w:tcPr>
            <w:tcW w:w="0" w:type="auto"/>
            <w:tcBorders>
              <w:top w:val="single" w:color="000000" w:sz="4" w:space="0"/>
              <w:left w:val="single" w:color="000000" w:sz="4" w:space="0"/>
              <w:bottom w:val="single" w:color="000000" w:sz="4" w:space="0"/>
            </w:tcBorders>
            <w:shd w:val="clear" w:color="auto" w:fill="auto"/>
            <w:noWrap/>
            <w:vAlign w:val="center"/>
          </w:tcPr>
          <w:p w14:paraId="07FD1F25">
            <w:pPr>
              <w:jc w:val="center"/>
              <w:rPr>
                <w:rFonts w:hint="eastAsia" w:ascii="仿宋" w:hAnsi="仿宋" w:eastAsia="仿宋"/>
                <w:sz w:val="32"/>
                <w:szCs w:val="32"/>
              </w:rPr>
            </w:pPr>
            <w:r>
              <w:rPr>
                <w:rFonts w:hint="eastAsia" w:ascii="仿宋" w:hAnsi="仿宋" w:eastAsia="仿宋"/>
                <w:sz w:val="32"/>
                <w:szCs w:val="32"/>
              </w:rPr>
              <w:t>个</w:t>
            </w:r>
          </w:p>
        </w:tc>
        <w:tc>
          <w:tcPr>
            <w:tcW w:w="1935" w:type="dxa"/>
            <w:tcBorders>
              <w:top w:val="single" w:color="000000" w:sz="4" w:space="0"/>
              <w:left w:val="single" w:color="000000" w:sz="4" w:space="0"/>
              <w:bottom w:val="single" w:color="000000" w:sz="4" w:space="0"/>
            </w:tcBorders>
            <w:vAlign w:val="center"/>
          </w:tcPr>
          <w:p w14:paraId="1F248811">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37136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4080C890">
            <w:pPr>
              <w:jc w:val="center"/>
              <w:rPr>
                <w:rFonts w:hint="eastAsia" w:ascii="仿宋" w:hAnsi="仿宋" w:eastAsia="仿宋"/>
                <w:color w:val="000000"/>
                <w:sz w:val="32"/>
                <w:szCs w:val="32"/>
              </w:rPr>
            </w:pPr>
            <w:r>
              <w:rPr>
                <w:rFonts w:hint="eastAsia" w:ascii="仿宋" w:hAnsi="仿宋" w:eastAsia="仿宋"/>
                <w:color w:val="000000"/>
                <w:sz w:val="32"/>
                <w:szCs w:val="3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2154">
            <w:pPr>
              <w:jc w:val="center"/>
              <w:rPr>
                <w:rFonts w:hint="eastAsia" w:ascii="仿宋" w:hAnsi="仿宋" w:eastAsia="仿宋"/>
                <w:color w:val="000000"/>
                <w:sz w:val="32"/>
                <w:szCs w:val="32"/>
              </w:rPr>
            </w:pPr>
            <w:r>
              <w:rPr>
                <w:rFonts w:hint="eastAsia" w:ascii="仿宋" w:hAnsi="仿宋" w:eastAsia="仿宋"/>
                <w:color w:val="000000"/>
                <w:sz w:val="32"/>
                <w:szCs w:val="32"/>
              </w:rPr>
              <w:t>网球拍手胶</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001D">
            <w:pPr>
              <w:jc w:val="center"/>
              <w:rPr>
                <w:rFonts w:hint="eastAsia" w:ascii="仿宋" w:hAnsi="仿宋" w:eastAsia="仿宋"/>
                <w:sz w:val="32"/>
                <w:szCs w:val="32"/>
              </w:rPr>
            </w:pPr>
            <w:r>
              <w:rPr>
                <w:rFonts w:hint="eastAsia" w:ascii="仿宋" w:hAnsi="仿宋" w:eastAsia="仿宋"/>
                <w:sz w:val="32"/>
                <w:szCs w:val="32"/>
              </w:rPr>
              <w:t>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9165">
            <w:pPr>
              <w:jc w:val="center"/>
              <w:rPr>
                <w:rFonts w:hint="eastAsia" w:ascii="仿宋" w:hAnsi="仿宋" w:eastAsia="仿宋"/>
                <w:sz w:val="32"/>
                <w:szCs w:val="32"/>
              </w:rPr>
            </w:pPr>
            <w:r>
              <w:rPr>
                <w:rFonts w:hint="eastAsia" w:ascii="仿宋" w:hAnsi="仿宋" w:eastAsia="仿宋"/>
                <w:sz w:val="32"/>
                <w:szCs w:val="32"/>
              </w:rPr>
              <w:t>50</w:t>
            </w:r>
          </w:p>
        </w:tc>
        <w:tc>
          <w:tcPr>
            <w:tcW w:w="0" w:type="auto"/>
            <w:tcBorders>
              <w:top w:val="single" w:color="000000" w:sz="4" w:space="0"/>
              <w:left w:val="single" w:color="000000" w:sz="4" w:space="0"/>
              <w:bottom w:val="single" w:color="000000" w:sz="4" w:space="0"/>
            </w:tcBorders>
            <w:shd w:val="clear" w:color="auto" w:fill="auto"/>
            <w:noWrap/>
            <w:vAlign w:val="center"/>
          </w:tcPr>
          <w:p w14:paraId="01D8056B">
            <w:pPr>
              <w:jc w:val="center"/>
              <w:rPr>
                <w:rFonts w:hint="eastAsia" w:ascii="仿宋" w:hAnsi="仿宋" w:eastAsia="仿宋"/>
                <w:sz w:val="32"/>
                <w:szCs w:val="32"/>
              </w:rPr>
            </w:pPr>
            <w:r>
              <w:rPr>
                <w:rFonts w:hint="eastAsia" w:ascii="仿宋" w:hAnsi="仿宋" w:eastAsia="仿宋"/>
                <w:sz w:val="32"/>
                <w:szCs w:val="32"/>
              </w:rPr>
              <w:t>条</w:t>
            </w:r>
          </w:p>
        </w:tc>
        <w:tc>
          <w:tcPr>
            <w:tcW w:w="1935" w:type="dxa"/>
            <w:tcBorders>
              <w:top w:val="single" w:color="000000" w:sz="4" w:space="0"/>
              <w:left w:val="single" w:color="000000" w:sz="4" w:space="0"/>
              <w:bottom w:val="single" w:color="000000" w:sz="4" w:space="0"/>
            </w:tcBorders>
            <w:vAlign w:val="center"/>
          </w:tcPr>
          <w:p w14:paraId="15365C41">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r w14:paraId="27BDB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bottom w:val="single" w:color="000000" w:sz="4" w:space="0"/>
              <w:right w:val="single" w:color="000000" w:sz="4" w:space="0"/>
            </w:tcBorders>
            <w:shd w:val="clear" w:color="auto" w:fill="auto"/>
            <w:vAlign w:val="center"/>
          </w:tcPr>
          <w:p w14:paraId="2F495651">
            <w:pPr>
              <w:jc w:val="center"/>
              <w:rPr>
                <w:rFonts w:hint="eastAsia" w:ascii="仿宋" w:hAnsi="仿宋" w:eastAsia="仿宋"/>
                <w:color w:val="000000"/>
                <w:sz w:val="32"/>
                <w:szCs w:val="32"/>
              </w:rPr>
            </w:pPr>
            <w:r>
              <w:rPr>
                <w:rFonts w:hint="eastAsia" w:ascii="仿宋" w:hAnsi="仿宋" w:eastAsia="仿宋"/>
                <w:color w:val="000000"/>
                <w:sz w:val="32"/>
                <w:szCs w:val="3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640B">
            <w:pPr>
              <w:jc w:val="center"/>
              <w:rPr>
                <w:rFonts w:hint="eastAsia" w:ascii="仿宋" w:hAnsi="仿宋" w:eastAsia="仿宋"/>
                <w:color w:val="000000"/>
                <w:sz w:val="32"/>
                <w:szCs w:val="32"/>
              </w:rPr>
            </w:pPr>
            <w:r>
              <w:rPr>
                <w:rFonts w:hint="eastAsia" w:ascii="仿宋" w:hAnsi="仿宋" w:eastAsia="仿宋"/>
                <w:color w:val="000000"/>
                <w:sz w:val="32"/>
                <w:szCs w:val="32"/>
              </w:rPr>
              <w:t>羽毛球拍手胶</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BDA5">
            <w:pPr>
              <w:jc w:val="center"/>
              <w:rPr>
                <w:rFonts w:hint="eastAsia" w:ascii="仿宋" w:hAnsi="仿宋" w:eastAsia="仿宋"/>
                <w:sz w:val="32"/>
                <w:szCs w:val="32"/>
              </w:rPr>
            </w:pPr>
            <w:r>
              <w:rPr>
                <w:rFonts w:hint="eastAsia" w:ascii="仿宋" w:hAnsi="仿宋" w:eastAsia="仿宋"/>
                <w:sz w:val="32"/>
                <w:szCs w:val="32"/>
              </w:rPr>
              <w:t>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9063">
            <w:pPr>
              <w:jc w:val="center"/>
              <w:rPr>
                <w:rFonts w:hint="eastAsia" w:ascii="仿宋" w:hAnsi="仿宋" w:eastAsia="仿宋"/>
                <w:sz w:val="32"/>
                <w:szCs w:val="32"/>
              </w:rPr>
            </w:pPr>
            <w:r>
              <w:rPr>
                <w:rFonts w:hint="eastAsia" w:ascii="仿宋" w:hAnsi="仿宋" w:eastAsia="仿宋"/>
                <w:sz w:val="32"/>
                <w:szCs w:val="32"/>
              </w:rPr>
              <w:t>80</w:t>
            </w:r>
          </w:p>
        </w:tc>
        <w:tc>
          <w:tcPr>
            <w:tcW w:w="0" w:type="auto"/>
            <w:tcBorders>
              <w:top w:val="single" w:color="000000" w:sz="4" w:space="0"/>
              <w:left w:val="single" w:color="000000" w:sz="4" w:space="0"/>
              <w:bottom w:val="single" w:color="000000" w:sz="4" w:space="0"/>
            </w:tcBorders>
            <w:shd w:val="clear" w:color="auto" w:fill="auto"/>
            <w:noWrap/>
            <w:vAlign w:val="center"/>
          </w:tcPr>
          <w:p w14:paraId="17B24A4A">
            <w:pPr>
              <w:jc w:val="center"/>
              <w:rPr>
                <w:rFonts w:hint="eastAsia" w:ascii="仿宋" w:hAnsi="仿宋" w:eastAsia="仿宋"/>
                <w:sz w:val="32"/>
                <w:szCs w:val="32"/>
              </w:rPr>
            </w:pPr>
            <w:r>
              <w:rPr>
                <w:rFonts w:hint="eastAsia" w:ascii="仿宋" w:hAnsi="仿宋" w:eastAsia="仿宋"/>
                <w:sz w:val="32"/>
                <w:szCs w:val="32"/>
              </w:rPr>
              <w:t>条</w:t>
            </w:r>
          </w:p>
        </w:tc>
        <w:tc>
          <w:tcPr>
            <w:tcW w:w="1935" w:type="dxa"/>
            <w:tcBorders>
              <w:top w:val="single" w:color="000000" w:sz="4" w:space="0"/>
              <w:left w:val="single" w:color="000000" w:sz="4" w:space="0"/>
              <w:bottom w:val="single" w:color="000000" w:sz="4" w:space="0"/>
            </w:tcBorders>
            <w:vAlign w:val="center"/>
          </w:tcPr>
          <w:p w14:paraId="5641DB75">
            <w:pPr>
              <w:jc w:val="center"/>
              <w:rPr>
                <w:rFonts w:hint="eastAsia" w:ascii="仿宋" w:hAnsi="仿宋" w:eastAsia="仿宋"/>
                <w:color w:val="000000"/>
                <w:sz w:val="32"/>
                <w:szCs w:val="32"/>
              </w:rPr>
            </w:pPr>
            <w:r>
              <w:rPr>
                <w:rFonts w:hint="eastAsia" w:ascii="仿宋" w:hAnsi="仿宋" w:eastAsia="仿宋"/>
                <w:color w:val="000000"/>
                <w:sz w:val="32"/>
                <w:szCs w:val="32"/>
              </w:rPr>
              <w:t>　</w:t>
            </w:r>
          </w:p>
        </w:tc>
      </w:tr>
    </w:tbl>
    <w:p w14:paraId="0783A170">
      <w:pPr>
        <w:pStyle w:val="3"/>
        <w:spacing w:before="120"/>
      </w:pPr>
    </w:p>
    <w:p w14:paraId="7CC3CB44"/>
    <w:p w14:paraId="3665D4B4">
      <w:pPr>
        <w:pStyle w:val="3"/>
        <w:spacing w:before="120"/>
      </w:pPr>
    </w:p>
    <w:p w14:paraId="28F85B30"/>
    <w:p w14:paraId="63B669AA">
      <w:pPr>
        <w:pStyle w:val="2"/>
        <w:rPr>
          <w:rFonts w:ascii="仿宋_GB2312" w:hAnsi="仿宋_GB2312" w:eastAsia="仿宋_GB2312" w:cs="仿宋_GB2312"/>
        </w:rPr>
      </w:pPr>
      <w:bookmarkStart w:id="52" w:name="_Toc40089799"/>
      <w:bookmarkStart w:id="53" w:name="_Toc21799"/>
      <w:bookmarkStart w:id="54" w:name="_Toc13807"/>
      <w:r>
        <w:rPr>
          <w:rFonts w:hint="eastAsia" w:ascii="仿宋_GB2312" w:hAnsi="仿宋_GB2312" w:eastAsia="仿宋_GB2312" w:cs="仿宋_GB2312"/>
        </w:rPr>
        <w:t>第五部分 报价文件格式</w:t>
      </w:r>
      <w:bookmarkEnd w:id="51"/>
      <w:bookmarkEnd w:id="52"/>
      <w:bookmarkEnd w:id="53"/>
      <w:bookmarkEnd w:id="54"/>
    </w:p>
    <w:p w14:paraId="79D0F5DF">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DBE97E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66179FE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6AC11A7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63DF0E1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41BA50A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1E57B541">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286C3D4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460A387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74CF811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00D7D1D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080A91E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40FD11D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18E6A2C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2158A14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171224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3EDB100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2DF4B22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3306647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2304BCB7">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51C8360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04B3178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29AA02B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5080C495">
      <w:pPr>
        <w:rPr>
          <w:rFonts w:ascii="仿宋_GB2312" w:hAnsi="仿宋_GB2312" w:eastAsia="仿宋_GB2312" w:cs="仿宋_GB2312"/>
        </w:rPr>
      </w:pPr>
      <w:r>
        <w:rPr>
          <w:rFonts w:hint="eastAsia" w:ascii="仿宋_GB2312" w:hAnsi="仿宋_GB2312" w:eastAsia="仿宋_GB2312" w:cs="仿宋_GB2312"/>
        </w:rPr>
        <w:br w:type="page"/>
      </w:r>
      <w:bookmarkStart w:id="55" w:name="_Toc14759"/>
      <w:bookmarkStart w:id="56" w:name="_Toc40089800"/>
      <w:bookmarkStart w:id="57" w:name="_Toc356491342"/>
      <w:bookmarkStart w:id="58" w:name="_Toc356490394"/>
    </w:p>
    <w:p w14:paraId="41E402EB">
      <w:pP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3185E7A3">
      <w:pPr>
        <w:jc w:val="center"/>
        <w:rPr>
          <w:rFonts w:ascii="仿宋_GB2312" w:hAnsi="仿宋_GB2312" w:eastAsia="仿宋_GB2312" w:cs="仿宋_GB2312"/>
          <w:b/>
        </w:rPr>
      </w:pPr>
    </w:p>
    <w:p w14:paraId="2D298916">
      <w:pPr>
        <w:jc w:val="center"/>
        <w:rPr>
          <w:rFonts w:ascii="仿宋_GB2312" w:hAnsi="仿宋_GB2312" w:eastAsia="仿宋_GB2312" w:cs="仿宋_GB2312"/>
          <w:b/>
        </w:rPr>
      </w:pPr>
    </w:p>
    <w:p w14:paraId="426AADC3">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62D85EED">
      <w:pPr>
        <w:jc w:val="right"/>
        <w:rPr>
          <w:rFonts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00313735">
      <w:pPr>
        <w:ind w:firstLine="2168" w:firstLineChars="600"/>
        <w:rPr>
          <w:rFonts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7D3A520E">
      <w:pPr>
        <w:rPr>
          <w:rFonts w:ascii="仿宋_GB2312" w:hAnsi="仿宋_GB2312" w:eastAsia="仿宋_GB2312" w:cs="仿宋_GB2312"/>
        </w:rPr>
      </w:pPr>
    </w:p>
    <w:p w14:paraId="50F610CB">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D1FBFD">
      <w:pPr>
        <w:rPr>
          <w:rFonts w:ascii="仿宋_GB2312" w:hAnsi="仿宋_GB2312" w:eastAsia="仿宋_GB2312" w:cs="仿宋_GB2312"/>
        </w:rPr>
      </w:pPr>
    </w:p>
    <w:p w14:paraId="4795A916">
      <w:pPr>
        <w:rPr>
          <w:rFonts w:ascii="仿宋_GB2312" w:hAnsi="仿宋_GB2312" w:eastAsia="仿宋_GB2312" w:cs="仿宋_GB2312"/>
        </w:rPr>
      </w:pPr>
    </w:p>
    <w:p w14:paraId="4416BA94">
      <w:pPr>
        <w:jc w:val="center"/>
        <w:rPr>
          <w:rFonts w:ascii="仿宋_GB2312" w:hAnsi="仿宋_GB2312" w:eastAsia="仿宋_GB2312" w:cs="仿宋_GB2312"/>
          <w:b/>
          <w:bCs w:val="0"/>
          <w:sz w:val="52"/>
          <w:szCs w:val="52"/>
        </w:rPr>
      </w:pPr>
      <w:bookmarkStart w:id="65" w:name="_Toc17456"/>
      <w:bookmarkStart w:id="66" w:name="_Toc40089805"/>
    </w:p>
    <w:p w14:paraId="3D4797C9">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1637765">
      <w:pPr>
        <w:rPr>
          <w:rFonts w:ascii="仿宋_GB2312" w:hAnsi="仿宋_GB2312" w:eastAsia="仿宋_GB2312" w:cs="仿宋_GB2312"/>
        </w:rPr>
      </w:pPr>
    </w:p>
    <w:p w14:paraId="440E8300">
      <w:pPr>
        <w:rPr>
          <w:rFonts w:ascii="仿宋_GB2312" w:hAnsi="仿宋_GB2312" w:eastAsia="仿宋_GB2312" w:cs="仿宋_GB2312"/>
        </w:rPr>
      </w:pPr>
    </w:p>
    <w:p w14:paraId="7C3C2698">
      <w:pPr>
        <w:jc w:val="center"/>
        <w:rPr>
          <w:rFonts w:ascii="仿宋_GB2312" w:hAnsi="仿宋_GB2312" w:eastAsia="仿宋_GB2312" w:cs="仿宋_GB2312"/>
          <w:b/>
          <w:bCs w:val="0"/>
          <w:szCs w:val="36"/>
          <w:u w:val="single"/>
        </w:rPr>
      </w:pPr>
      <w:bookmarkStart w:id="67" w:name="_Toc40089806"/>
      <w:bookmarkStart w:id="68" w:name="_Toc25141"/>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54E6EA45">
      <w:pPr>
        <w:rPr>
          <w:rFonts w:ascii="仿宋_GB2312" w:hAnsi="仿宋_GB2312" w:eastAsia="仿宋_GB2312" w:cs="仿宋_GB2312"/>
        </w:rPr>
      </w:pPr>
    </w:p>
    <w:p w14:paraId="036FC46F">
      <w:pPr>
        <w:rPr>
          <w:rFonts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40089807"/>
      <w:bookmarkStart w:id="70" w:name="_Toc2701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4950DC34">
      <w:pPr>
        <w:rPr>
          <w:rFonts w:ascii="仿宋_GB2312" w:hAnsi="仿宋_GB2312" w:eastAsia="仿宋_GB2312" w:cs="仿宋_GB2312"/>
        </w:rPr>
      </w:pPr>
    </w:p>
    <w:p w14:paraId="1E142465">
      <w:pPr>
        <w:ind w:firstLine="1687" w:firstLineChars="600"/>
        <w:rPr>
          <w:rFonts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2D3B1F62">
      <w:pPr>
        <w:pStyle w:val="13"/>
        <w:rPr>
          <w:rFonts w:ascii="仿宋_GB2312" w:hAnsi="仿宋_GB2312" w:eastAsia="仿宋_GB2312" w:cs="仿宋_GB2312"/>
        </w:rPr>
      </w:pPr>
    </w:p>
    <w:p w14:paraId="2F818F28">
      <w:pPr>
        <w:pStyle w:val="13"/>
        <w:ind w:firstLine="1687" w:firstLineChars="600"/>
        <w:rPr>
          <w:rFonts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28BEA6DC">
      <w:pPr>
        <w:rPr>
          <w:rFonts w:ascii="仿宋_GB2312" w:hAnsi="仿宋_GB2312" w:eastAsia="仿宋_GB2312" w:cs="仿宋_GB2312"/>
        </w:rPr>
      </w:pPr>
      <w:r>
        <w:rPr>
          <w:rFonts w:hint="eastAsia" w:ascii="仿宋_GB2312" w:hAnsi="仿宋_GB2312" w:eastAsia="仿宋_GB2312" w:cs="仿宋_GB2312"/>
        </w:rPr>
        <w:br w:type="page"/>
      </w:r>
    </w:p>
    <w:p w14:paraId="6F76A4D7">
      <w:pPr>
        <w:pStyle w:val="2"/>
        <w:spacing w:line="240" w:lineRule="auto"/>
        <w:rPr>
          <w:rFonts w:ascii="仿宋_GB2312" w:hAnsi="仿宋_GB2312" w:eastAsia="仿宋_GB2312" w:cs="仿宋_GB2312"/>
        </w:rPr>
      </w:pPr>
      <w:bookmarkStart w:id="71" w:name="_Toc25070"/>
      <w:bookmarkStart w:id="72" w:name="_Toc40089808"/>
      <w:bookmarkStart w:id="73" w:name="_Toc25558"/>
      <w:r>
        <w:rPr>
          <w:rFonts w:hint="eastAsia" w:ascii="仿宋_GB2312" w:hAnsi="仿宋_GB2312" w:eastAsia="仿宋_GB2312" w:cs="仿宋_GB2312"/>
        </w:rPr>
        <w:t>一、商务部分</w:t>
      </w:r>
      <w:bookmarkEnd w:id="71"/>
    </w:p>
    <w:p w14:paraId="7FD8B997">
      <w:pPr>
        <w:pStyle w:val="3"/>
        <w:spacing w:before="120"/>
        <w:rPr>
          <w:rFonts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10F4A43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1B8743B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695D48F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78D5C5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21D848B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7445AB6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5D6F2E5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3B918B6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13BEBAC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129E615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257C189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109D80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3BACA5C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39F3F5A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31AA96D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地址：</w:t>
      </w:r>
    </w:p>
    <w:p w14:paraId="0A204F3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邮政编码：</w:t>
      </w:r>
    </w:p>
    <w:p w14:paraId="0A464F8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电话：</w:t>
      </w:r>
    </w:p>
    <w:p w14:paraId="1A9A9E9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传真：</w:t>
      </w:r>
    </w:p>
    <w:p w14:paraId="0FF9C54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投标人全称（公章）：</w:t>
      </w:r>
    </w:p>
    <w:p w14:paraId="7312C7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4A02DBC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09E99473">
      <w:pPr>
        <w:pStyle w:val="3"/>
        <w:spacing w:before="120"/>
        <w:rPr>
          <w:rFonts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19377"/>
      <w:bookmarkStart w:id="78" w:name="_Toc40089809"/>
      <w:bookmarkStart w:id="79" w:name="_Toc356491343"/>
      <w:bookmarkStart w:id="80" w:name="_Toc26307"/>
      <w:bookmarkStart w:id="81" w:name="_Toc325620729"/>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0395"/>
      <w:bookmarkStart w:id="83" w:name="_Toc356491344"/>
    </w:p>
    <w:p w14:paraId="5A1C1694">
      <w:pPr>
        <w:pStyle w:val="15"/>
        <w:spacing w:line="360" w:lineRule="auto"/>
        <w:jc w:val="center"/>
        <w:rPr>
          <w:rFonts w:ascii="仿宋_GB2312" w:hAnsi="仿宋_GB2312" w:eastAsia="仿宋_GB2312" w:cs="仿宋_GB2312"/>
          <w:b/>
          <w:bCs w:val="0"/>
          <w:sz w:val="36"/>
          <w:szCs w:val="36"/>
        </w:rPr>
      </w:pPr>
    </w:p>
    <w:p w14:paraId="5CA6EC2F">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79222FAC">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供应商名称：</w:t>
      </w:r>
    </w:p>
    <w:p w14:paraId="052D74FA">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单位性质：</w:t>
      </w:r>
    </w:p>
    <w:p w14:paraId="2CEFA591">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地址：</w:t>
      </w:r>
    </w:p>
    <w:p w14:paraId="4BEC0BAD">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成立时间：年 月 日</w:t>
      </w:r>
    </w:p>
    <w:p w14:paraId="6386643A">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经营期限：</w:t>
      </w:r>
    </w:p>
    <w:p w14:paraId="13549F7F">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A331B16">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11FC5842">
      <w:pPr>
        <w:widowControl/>
        <w:adjustRightInd w:val="0"/>
        <w:snapToGrid w:val="0"/>
        <w:spacing w:line="560" w:lineRule="exact"/>
        <w:ind w:firstLine="1600" w:firstLineChars="500"/>
        <w:rPr>
          <w:rFonts w:ascii="仿宋" w:hAnsi="仿宋" w:eastAsia="仿宋" w:cs="仿宋"/>
          <w:color w:val="000000"/>
          <w:sz w:val="32"/>
          <w:szCs w:val="32"/>
        </w:rPr>
      </w:pPr>
      <w:r>
        <w:rPr>
          <w:rFonts w:hint="eastAsia" w:ascii="仿宋" w:hAnsi="仿宋" w:eastAsia="仿宋" w:cs="仿宋"/>
          <w:color w:val="000000"/>
          <w:sz w:val="32"/>
          <w:szCs w:val="32"/>
        </w:rPr>
        <w:t>特此证明。</w:t>
      </w:r>
    </w:p>
    <w:p w14:paraId="629BDA71">
      <w:pPr>
        <w:adjustRightInd w:val="0"/>
        <w:snapToGrid w:val="0"/>
        <w:spacing w:line="560" w:lineRule="exact"/>
        <w:ind w:firstLine="480"/>
        <w:rPr>
          <w:rFonts w:ascii="仿宋" w:hAnsi="仿宋" w:eastAsia="仿宋" w:cs="仿宋"/>
          <w:color w:val="000000"/>
          <w:sz w:val="32"/>
          <w:szCs w:val="32"/>
        </w:rPr>
      </w:pPr>
    </w:p>
    <w:p w14:paraId="362E3CB2">
      <w:pPr>
        <w:adjustRightInd w:val="0"/>
        <w:snapToGrid w:val="0"/>
        <w:spacing w:line="560" w:lineRule="exact"/>
        <w:ind w:firstLine="480"/>
        <w:rPr>
          <w:rFonts w:ascii="仿宋" w:hAnsi="仿宋" w:eastAsia="仿宋" w:cs="仿宋"/>
          <w:color w:val="000000"/>
          <w:sz w:val="32"/>
          <w:szCs w:val="32"/>
        </w:rPr>
      </w:pPr>
    </w:p>
    <w:p w14:paraId="6E367F88">
      <w:pPr>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705520">
      <w:pPr>
        <w:adjustRightInd w:val="0"/>
        <w:snapToGrid w:val="0"/>
        <w:spacing w:line="560" w:lineRule="exact"/>
        <w:ind w:firstLine="480"/>
        <w:rPr>
          <w:rFonts w:ascii="仿宋" w:hAnsi="仿宋" w:eastAsia="仿宋" w:cs="仿宋"/>
          <w:color w:val="000000"/>
          <w:sz w:val="32"/>
          <w:szCs w:val="32"/>
        </w:rPr>
      </w:pPr>
    </w:p>
    <w:p w14:paraId="67C70373">
      <w:pPr>
        <w:adjustRightInd w:val="0"/>
        <w:snapToGrid w:val="0"/>
        <w:spacing w:line="560" w:lineRule="exact"/>
        <w:ind w:firstLine="4800" w:firstLineChars="1500"/>
        <w:rPr>
          <w:rFonts w:ascii="仿宋" w:hAnsi="仿宋" w:eastAsia="仿宋" w:cs="仿宋"/>
          <w:color w:val="000000"/>
          <w:sz w:val="32"/>
          <w:szCs w:val="32"/>
        </w:rPr>
      </w:pPr>
      <w:r>
        <w:rPr>
          <w:rFonts w:hint="eastAsia" w:ascii="仿宋" w:hAnsi="仿宋" w:eastAsia="仿宋" w:cs="仿宋"/>
          <w:color w:val="000000"/>
          <w:sz w:val="32"/>
          <w:szCs w:val="32"/>
        </w:rPr>
        <w:t xml:space="preserve">年  月  日    </w:t>
      </w:r>
    </w:p>
    <w:p w14:paraId="60181D28">
      <w:pPr>
        <w:pStyle w:val="15"/>
        <w:spacing w:line="360" w:lineRule="auto"/>
        <w:jc w:val="center"/>
        <w:rPr>
          <w:rFonts w:ascii="仿宋_GB2312" w:hAnsi="仿宋_GB2312" w:eastAsia="仿宋_GB2312" w:cs="仿宋_GB2312"/>
          <w:b/>
          <w:bCs w:val="0"/>
          <w:sz w:val="36"/>
          <w:szCs w:val="36"/>
        </w:rPr>
      </w:pPr>
    </w:p>
    <w:p w14:paraId="5CB73B24">
      <w:pPr>
        <w:pStyle w:val="15"/>
        <w:spacing w:line="360" w:lineRule="auto"/>
        <w:jc w:val="center"/>
        <w:rPr>
          <w:rFonts w:ascii="仿宋_GB2312" w:hAnsi="仿宋_GB2312" w:eastAsia="仿宋_GB2312" w:cs="仿宋_GB2312"/>
          <w:b/>
          <w:bCs w:val="0"/>
          <w:sz w:val="36"/>
          <w:szCs w:val="36"/>
        </w:rPr>
      </w:pPr>
    </w:p>
    <w:p w14:paraId="03772988">
      <w:pPr>
        <w:pStyle w:val="15"/>
        <w:spacing w:line="360" w:lineRule="auto"/>
        <w:jc w:val="center"/>
        <w:rPr>
          <w:rFonts w:ascii="仿宋_GB2312" w:hAnsi="仿宋_GB2312" w:eastAsia="仿宋_GB2312" w:cs="仿宋_GB2312"/>
          <w:b/>
          <w:bCs w:val="0"/>
          <w:sz w:val="36"/>
          <w:szCs w:val="36"/>
        </w:rPr>
      </w:pPr>
    </w:p>
    <w:p w14:paraId="1038A6AB">
      <w:pPr>
        <w:pStyle w:val="15"/>
        <w:spacing w:line="360" w:lineRule="auto"/>
        <w:jc w:val="center"/>
        <w:rPr>
          <w:rFonts w:ascii="仿宋_GB2312" w:hAnsi="仿宋_GB2312" w:eastAsia="仿宋_GB2312" w:cs="仿宋_GB2312"/>
          <w:b/>
          <w:bCs w:val="0"/>
          <w:sz w:val="36"/>
          <w:szCs w:val="36"/>
        </w:rPr>
      </w:pPr>
    </w:p>
    <w:p w14:paraId="16AD7DEC">
      <w:pPr>
        <w:pStyle w:val="15"/>
        <w:spacing w:line="360" w:lineRule="auto"/>
        <w:jc w:val="center"/>
        <w:rPr>
          <w:rFonts w:ascii="仿宋_GB2312" w:hAnsi="仿宋_GB2312" w:eastAsia="仿宋_GB2312" w:cs="仿宋_GB2312"/>
          <w:b/>
          <w:bCs w:val="0"/>
          <w:sz w:val="36"/>
          <w:szCs w:val="36"/>
        </w:rPr>
      </w:pPr>
    </w:p>
    <w:p w14:paraId="09DD4579">
      <w:pPr>
        <w:pStyle w:val="15"/>
        <w:spacing w:line="360" w:lineRule="auto"/>
        <w:jc w:val="center"/>
        <w:rPr>
          <w:rFonts w:ascii="仿宋_GB2312" w:hAnsi="仿宋_GB2312" w:eastAsia="仿宋_GB2312" w:cs="仿宋_GB2312"/>
          <w:b/>
          <w:bCs w:val="0"/>
          <w:sz w:val="36"/>
          <w:szCs w:val="36"/>
        </w:rPr>
      </w:pPr>
    </w:p>
    <w:p w14:paraId="328F7BFB">
      <w:pPr>
        <w:pStyle w:val="15"/>
        <w:spacing w:line="360" w:lineRule="auto"/>
        <w:jc w:val="center"/>
        <w:rPr>
          <w:rFonts w:ascii="仿宋_GB2312" w:hAnsi="仿宋_GB2312" w:eastAsia="仿宋_GB2312" w:cs="仿宋_GB2312"/>
          <w:b/>
          <w:bCs w:val="0"/>
          <w:sz w:val="36"/>
          <w:szCs w:val="36"/>
        </w:rPr>
      </w:pPr>
    </w:p>
    <w:p w14:paraId="569E318C">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法定代表人授权委托书（法人参加投标无需提供此表）</w:t>
      </w:r>
    </w:p>
    <w:p w14:paraId="7D19A94E">
      <w:pPr>
        <w:pStyle w:val="15"/>
        <w:spacing w:line="360" w:lineRule="auto"/>
        <w:jc w:val="center"/>
        <w:rPr>
          <w:rFonts w:ascii="仿宋_GB2312" w:hAnsi="仿宋_GB2312" w:eastAsia="仿宋_GB2312" w:cs="仿宋_GB2312"/>
          <w:b/>
          <w:bCs w:val="0"/>
          <w:sz w:val="36"/>
          <w:szCs w:val="36"/>
        </w:rPr>
      </w:pPr>
    </w:p>
    <w:p w14:paraId="035F03D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 w:hAnsi="仿宋" w:eastAsia="仿宋" w:cs="仿宋"/>
          <w:szCs w:val="28"/>
        </w:rPr>
      </w:pPr>
      <w:r>
        <w:rPr>
          <w:rFonts w:hint="eastAsia" w:ascii="仿宋" w:hAnsi="仿宋" w:eastAsia="仿宋" w:cs="仿宋"/>
          <w:szCs w:val="28"/>
        </w:rPr>
        <w:t>海南卫生健康职业学院：</w:t>
      </w:r>
    </w:p>
    <w:p w14:paraId="38DF90C5">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625D0905">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708B859C">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全权代表无转委托权。特此委托。</w:t>
      </w:r>
    </w:p>
    <w:p w14:paraId="4451324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p>
    <w:p w14:paraId="77476B7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（附法定代表人、授权代理人身份证明复印件）</w:t>
      </w:r>
    </w:p>
    <w:p w14:paraId="1038E11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6FE9813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0836A68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7C3406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08B765A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投标人（盖章）：</w:t>
      </w:r>
    </w:p>
    <w:p w14:paraId="1F1E90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5576826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法定代表人：（签字）：</w:t>
      </w:r>
    </w:p>
    <w:p w14:paraId="366E7CC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2A49219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授权代理人：（签字）：</w:t>
      </w:r>
    </w:p>
    <w:p w14:paraId="17EE29B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702EB88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日期：   年   月   日</w:t>
      </w:r>
    </w:p>
    <w:p w14:paraId="3090300E">
      <w:pPr>
        <w:pStyle w:val="3"/>
        <w:spacing w:before="120"/>
        <w:rPr>
          <w:rFonts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40089810"/>
      <w:bookmarkStart w:id="86" w:name="_Toc24686"/>
      <w:bookmarkStart w:id="87" w:name="_Toc513627405"/>
      <w:r>
        <w:rPr>
          <w:rFonts w:hint="eastAsia" w:ascii="仿宋_GB2312" w:hAnsi="仿宋_GB2312" w:eastAsia="仿宋_GB2312" w:cs="仿宋_GB2312"/>
        </w:rPr>
        <w:t>附件3</w:t>
      </w:r>
      <w:bookmarkEnd w:id="84"/>
    </w:p>
    <w:p w14:paraId="7457A71D">
      <w:pPr>
        <w:rPr>
          <w:rFonts w:ascii="仿宋_GB2312" w:hAnsi="仿宋_GB2312" w:eastAsia="仿宋_GB2312" w:cs="仿宋_GB2312"/>
        </w:rPr>
      </w:pPr>
    </w:p>
    <w:p w14:paraId="7E77B86A">
      <w:pPr>
        <w:pStyle w:val="15"/>
        <w:spacing w:line="360" w:lineRule="auto"/>
        <w:jc w:val="center"/>
        <w:rPr>
          <w:rFonts w:ascii="仿宋_GB2312" w:hAnsi="仿宋_GB2312" w:eastAsia="仿宋_GB2312" w:cs="仿宋_GB2312"/>
          <w:b/>
          <w:bCs w:val="0"/>
          <w:sz w:val="36"/>
          <w:szCs w:val="36"/>
        </w:rPr>
      </w:pPr>
    </w:p>
    <w:p w14:paraId="55D3D137">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262D2CE1">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 w:hAnsi="仿宋" w:eastAsia="仿宋" w:cs="仿宋"/>
          <w:szCs w:val="28"/>
        </w:rPr>
      </w:pPr>
      <w:r>
        <w:rPr>
          <w:rFonts w:hint="eastAsia" w:ascii="仿宋" w:hAnsi="仿宋" w:eastAsia="仿宋" w:cs="仿宋"/>
          <w:szCs w:val="28"/>
        </w:rPr>
        <w:t>致：海南卫生健康职业学院</w:t>
      </w:r>
    </w:p>
    <w:p w14:paraId="2A0484F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我单位近三年内在经营活动中没有重大违法记录，特此声明。</w:t>
      </w:r>
    </w:p>
    <w:p w14:paraId="7755CB9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4BD2A070">
      <w:pPr>
        <w:spacing w:line="540" w:lineRule="exact"/>
        <w:ind w:firstLine="480"/>
        <w:rPr>
          <w:rFonts w:ascii="仿宋" w:hAnsi="仿宋" w:eastAsia="仿宋" w:cs="仿宋"/>
          <w:szCs w:val="28"/>
        </w:rPr>
      </w:pPr>
    </w:p>
    <w:p w14:paraId="31465942">
      <w:pPr>
        <w:spacing w:line="540" w:lineRule="exact"/>
        <w:rPr>
          <w:rFonts w:ascii="仿宋" w:hAnsi="仿宋" w:eastAsia="仿宋" w:cs="仿宋"/>
          <w:szCs w:val="28"/>
        </w:rPr>
      </w:pPr>
    </w:p>
    <w:p w14:paraId="65D0478A">
      <w:pPr>
        <w:spacing w:line="540" w:lineRule="exact"/>
        <w:rPr>
          <w:rFonts w:ascii="仿宋" w:hAnsi="仿宋" w:eastAsia="仿宋" w:cs="仿宋"/>
          <w:szCs w:val="28"/>
        </w:rPr>
      </w:pPr>
    </w:p>
    <w:p w14:paraId="7BFD22CF">
      <w:pPr>
        <w:spacing w:line="540" w:lineRule="exact"/>
        <w:rPr>
          <w:rFonts w:ascii="仿宋" w:hAnsi="仿宋" w:eastAsia="仿宋" w:cs="仿宋"/>
          <w:szCs w:val="28"/>
        </w:rPr>
      </w:pPr>
    </w:p>
    <w:p w14:paraId="65A3E8C1">
      <w:pPr>
        <w:spacing w:line="540" w:lineRule="exact"/>
        <w:rPr>
          <w:rFonts w:ascii="仿宋" w:hAnsi="仿宋" w:eastAsia="仿宋" w:cs="仿宋"/>
          <w:szCs w:val="28"/>
        </w:rPr>
      </w:pPr>
    </w:p>
    <w:p w14:paraId="37368C34">
      <w:pPr>
        <w:spacing w:line="540" w:lineRule="exact"/>
        <w:ind w:firstLine="480"/>
        <w:rPr>
          <w:rFonts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521717BE">
      <w:pPr>
        <w:spacing w:line="540" w:lineRule="exact"/>
        <w:ind w:firstLine="480"/>
        <w:rPr>
          <w:rFonts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72E73466">
      <w:pPr>
        <w:spacing w:line="540" w:lineRule="exact"/>
        <w:ind w:firstLine="480"/>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7AC1B755">
      <w:pPr>
        <w:spacing w:line="540" w:lineRule="exact"/>
        <w:ind w:firstLine="480"/>
        <w:rPr>
          <w:rFonts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EAE36E1">
      <w:pPr>
        <w:pStyle w:val="3"/>
        <w:spacing w:before="120" w:after="100"/>
        <w:rPr>
          <w:rFonts w:ascii="仿宋_GB2312" w:hAnsi="仿宋_GB2312" w:eastAsia="仿宋_GB2312" w:cs="仿宋_GB2312"/>
        </w:rPr>
      </w:pPr>
      <w:r>
        <w:rPr>
          <w:rFonts w:hint="eastAsia" w:ascii="仿宋_GB2312" w:hAnsi="仿宋_GB2312" w:eastAsia="仿宋_GB2312" w:cs="仿宋_GB2312"/>
          <w:sz w:val="24"/>
        </w:rPr>
        <w:br w:type="page"/>
      </w:r>
      <w:bookmarkStart w:id="88" w:name="_Toc4399"/>
      <w:bookmarkStart w:id="89" w:name="_Toc40089811"/>
      <w:bookmarkStart w:id="90" w:name="_Toc9292"/>
      <w:r>
        <w:rPr>
          <w:rFonts w:hint="eastAsia" w:ascii="仿宋_GB2312" w:hAnsi="仿宋_GB2312" w:eastAsia="仿宋_GB2312" w:cs="仿宋_GB2312"/>
        </w:rPr>
        <w:t>附件4</w:t>
      </w:r>
      <w:bookmarkEnd w:id="88"/>
      <w:bookmarkEnd w:id="89"/>
      <w:bookmarkEnd w:id="90"/>
    </w:p>
    <w:p w14:paraId="24EB9C93">
      <w:pPr>
        <w:rPr>
          <w:rFonts w:ascii="仿宋_GB2312" w:hAnsi="仿宋_GB2312" w:eastAsia="仿宋_GB2312" w:cs="仿宋_GB2312"/>
        </w:rPr>
      </w:pPr>
    </w:p>
    <w:p w14:paraId="70D620DC">
      <w:pPr>
        <w:pStyle w:val="6"/>
        <w:spacing w:before="0" w:after="0"/>
        <w:ind w:right="378" w:rightChars="135"/>
        <w:jc w:val="center"/>
        <w:rPr>
          <w:rFonts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6E65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6779E698">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08281B34">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4C44FC25">
            <w:pPr>
              <w:widowControl/>
              <w:autoSpaceDE w:val="0"/>
              <w:autoSpaceDN w:val="0"/>
              <w:adjustRightInd w:val="0"/>
              <w:spacing w:before="50" w:after="50" w:line="440" w:lineRule="exact"/>
              <w:jc w:val="center"/>
              <w:rPr>
                <w:rFonts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039E7835">
            <w:pPr>
              <w:widowControl/>
              <w:autoSpaceDE w:val="0"/>
              <w:autoSpaceDN w:val="0"/>
              <w:adjustRightInd w:val="0"/>
              <w:spacing w:before="50" w:after="50" w:line="440" w:lineRule="exact"/>
              <w:jc w:val="center"/>
              <w:rPr>
                <w:rFonts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695C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2A4AEEA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729DBA4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118AA6F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3DB3977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66C3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04406FE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7F03BD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57A7A9D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46B1CFA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7DEE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097228D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2AD5B5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26607DB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29E1BD7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52F5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20EA1B0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133DFC2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55EB44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412B1C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6051E337">
      <w:pPr>
        <w:spacing w:line="360" w:lineRule="auto"/>
        <w:rPr>
          <w:rFonts w:ascii="仿宋" w:hAnsi="仿宋" w:eastAsia="仿宋" w:cs="仿宋"/>
          <w:bCs w:val="0"/>
          <w:szCs w:val="28"/>
        </w:rPr>
      </w:pPr>
      <w:r>
        <w:rPr>
          <w:rFonts w:hint="eastAsia" w:ascii="仿宋" w:hAnsi="仿宋" w:eastAsia="仿宋" w:cs="仿宋"/>
          <w:szCs w:val="28"/>
        </w:rPr>
        <w:t>注：1．按照谈判文件第四部分商务需求的顺序对应逐条应答，</w:t>
      </w:r>
      <w:r>
        <w:rPr>
          <w:rFonts w:hint="eastAsia" w:ascii="仿宋" w:hAnsi="仿宋" w:eastAsia="仿宋" w:cs="仿宋"/>
          <w:bCs w:val="0"/>
          <w:szCs w:val="28"/>
        </w:rPr>
        <w:t>对照谈判文件要求在“响应程度”栏填写“无偏离”或“正偏离”或“负偏离”。</w:t>
      </w:r>
    </w:p>
    <w:p w14:paraId="6EFEFA37">
      <w:pPr>
        <w:spacing w:line="480" w:lineRule="auto"/>
        <w:ind w:firstLine="480"/>
        <w:rPr>
          <w:rFonts w:ascii="仿宋" w:hAnsi="仿宋" w:eastAsia="仿宋" w:cs="仿宋"/>
          <w:sz w:val="24"/>
        </w:rPr>
      </w:pPr>
      <w:r>
        <w:rPr>
          <w:rFonts w:hint="eastAsia" w:ascii="仿宋" w:hAnsi="仿宋" w:eastAsia="仿宋" w:cs="仿宋"/>
          <w:szCs w:val="28"/>
        </w:rPr>
        <w:t>2．供应商必须据实填写，不得虚假填写，否则将取消其报价或中选</w:t>
      </w:r>
    </w:p>
    <w:p w14:paraId="5C5236E0">
      <w:pPr>
        <w:spacing w:line="480" w:lineRule="auto"/>
        <w:ind w:firstLine="480"/>
        <w:rPr>
          <w:rFonts w:ascii="仿宋_GB2312" w:hAnsi="仿宋_GB2312" w:eastAsia="仿宋_GB2312" w:cs="仿宋_GB2312"/>
          <w:sz w:val="24"/>
        </w:rPr>
      </w:pPr>
    </w:p>
    <w:p w14:paraId="0CC20AD6">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04309909">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1302E983">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15E0209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6C3D951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1A495921">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39946779">
      <w:pPr>
        <w:pStyle w:val="3"/>
        <w:rPr>
          <w:rFonts w:ascii="仿宋_GB2312" w:hAnsi="仿宋_GB2312" w:eastAsia="仿宋_GB2312" w:cs="仿宋_GB2312"/>
          <w:szCs w:val="28"/>
          <w:u w:val="single"/>
        </w:rPr>
      </w:pPr>
    </w:p>
    <w:p w14:paraId="16AA84FF"/>
    <w:p w14:paraId="395C8D9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6A66B5A2">
      <w:pPr>
        <w:pStyle w:val="10"/>
        <w:adjustRightInd w:val="0"/>
        <w:snapToGrid w:val="0"/>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7AAB3D05"/>
    <w:p w14:paraId="43BFC08B">
      <w:pPr>
        <w:rPr>
          <w:rFonts w:ascii="仿宋_GB2312" w:hAnsi="仿宋_GB2312" w:eastAsia="仿宋_GB2312" w:cs="仿宋_GB2312"/>
        </w:rPr>
      </w:pPr>
      <w:r>
        <w:rPr>
          <w:rFonts w:hint="eastAsia" w:ascii="仿宋_GB2312" w:hAnsi="仿宋_GB2312" w:eastAsia="仿宋_GB2312" w:cs="仿宋_GB2312"/>
        </w:rPr>
        <w:br w:type="page"/>
      </w:r>
      <w:bookmarkStart w:id="91" w:name="_Toc23941"/>
      <w:bookmarkStart w:id="92" w:name="_Toc40089812"/>
    </w:p>
    <w:p w14:paraId="775B9405">
      <w:pPr>
        <w:pStyle w:val="2"/>
        <w:numPr>
          <w:ilvl w:val="0"/>
          <w:numId w:val="3"/>
        </w:numPr>
        <w:spacing w:line="240" w:lineRule="auto"/>
        <w:rPr>
          <w:rFonts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760B2AA4">
      <w:pPr>
        <w:rPr>
          <w:rFonts w:ascii="仿宋_GB2312" w:hAnsi="仿宋_GB2312" w:eastAsia="仿宋_GB2312" w:cs="仿宋_GB2312"/>
          <w:kern w:val="0"/>
          <w:sz w:val="32"/>
          <w:szCs w:val="32"/>
        </w:rPr>
      </w:pPr>
    </w:p>
    <w:p w14:paraId="2E55B24F">
      <w:pPr>
        <w:numPr>
          <w:ilvl w:val="0"/>
          <w:numId w:val="4"/>
        </w:num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1CD32B20">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077204F4">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63206DA2">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05AF93D6">
      <w:pPr>
        <w:pStyle w:val="24"/>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4B8A72C1">
      <w:pPr>
        <w:rPr>
          <w:rFonts w:ascii="仿宋_GB2312" w:hAnsi="仿宋_GB2312" w:eastAsia="仿宋_GB2312" w:cs="仿宋_GB2312"/>
        </w:rPr>
      </w:pPr>
    </w:p>
    <w:p w14:paraId="0CFFBA44">
      <w:pPr>
        <w:rPr>
          <w:rFonts w:ascii="仿宋_GB2312" w:hAnsi="仿宋_GB2312" w:eastAsia="仿宋_GB2312" w:cs="仿宋_GB2312"/>
        </w:rPr>
      </w:pPr>
    </w:p>
    <w:p w14:paraId="5FEAC2B1">
      <w:pPr>
        <w:rPr>
          <w:rFonts w:ascii="仿宋_GB2312" w:hAnsi="仿宋_GB2312" w:eastAsia="仿宋_GB2312" w:cs="仿宋_GB2312"/>
        </w:rPr>
      </w:pPr>
    </w:p>
    <w:p w14:paraId="21F5F280">
      <w:pPr>
        <w:rPr>
          <w:rFonts w:ascii="仿宋_GB2312" w:hAnsi="仿宋_GB2312" w:eastAsia="仿宋_GB2312" w:cs="仿宋_GB2312"/>
        </w:rPr>
      </w:pPr>
    </w:p>
    <w:p w14:paraId="6B7FE6B3">
      <w:pPr>
        <w:rPr>
          <w:rFonts w:ascii="仿宋_GB2312" w:hAnsi="仿宋_GB2312" w:eastAsia="仿宋_GB2312" w:cs="仿宋_GB2312"/>
        </w:rPr>
      </w:pPr>
    </w:p>
    <w:p w14:paraId="6B4EDB50">
      <w:pPr>
        <w:rPr>
          <w:rFonts w:ascii="仿宋_GB2312" w:hAnsi="仿宋_GB2312" w:eastAsia="仿宋_GB2312" w:cs="仿宋_GB2312"/>
        </w:rPr>
      </w:pPr>
    </w:p>
    <w:p w14:paraId="5ACE4090">
      <w:pPr>
        <w:rPr>
          <w:rFonts w:ascii="仿宋_GB2312" w:hAnsi="仿宋_GB2312" w:eastAsia="仿宋_GB2312" w:cs="仿宋_GB2312"/>
        </w:rPr>
      </w:pPr>
    </w:p>
    <w:p w14:paraId="2076ADF3">
      <w:pPr>
        <w:rPr>
          <w:rFonts w:ascii="仿宋_GB2312" w:hAnsi="仿宋_GB2312" w:eastAsia="仿宋_GB2312" w:cs="仿宋_GB2312"/>
        </w:rPr>
      </w:pPr>
    </w:p>
    <w:p w14:paraId="3BDB0188">
      <w:pPr>
        <w:rPr>
          <w:rFonts w:ascii="仿宋_GB2312" w:hAnsi="仿宋_GB2312" w:eastAsia="仿宋_GB2312" w:cs="仿宋_GB2312"/>
        </w:rPr>
      </w:pPr>
    </w:p>
    <w:p w14:paraId="6721EDDB">
      <w:pPr>
        <w:rPr>
          <w:rFonts w:ascii="仿宋_GB2312" w:hAnsi="仿宋_GB2312" w:eastAsia="仿宋_GB2312" w:cs="仿宋_GB2312"/>
        </w:rPr>
      </w:pPr>
    </w:p>
    <w:p w14:paraId="2A873969">
      <w:pPr>
        <w:rPr>
          <w:rFonts w:ascii="仿宋_GB2312" w:hAnsi="仿宋_GB2312" w:eastAsia="仿宋_GB2312" w:cs="仿宋_GB2312"/>
        </w:rPr>
      </w:pPr>
    </w:p>
    <w:p w14:paraId="40021DA8">
      <w:pPr>
        <w:rPr>
          <w:rFonts w:ascii="仿宋_GB2312" w:hAnsi="仿宋_GB2312" w:eastAsia="仿宋_GB2312" w:cs="仿宋_GB2312"/>
        </w:rPr>
      </w:pPr>
    </w:p>
    <w:p w14:paraId="4BDDCEC8">
      <w:pPr>
        <w:rPr>
          <w:rFonts w:ascii="仿宋_GB2312" w:hAnsi="仿宋_GB2312" w:eastAsia="仿宋_GB2312" w:cs="仿宋_GB2312"/>
        </w:rPr>
      </w:pPr>
    </w:p>
    <w:p w14:paraId="5E0785DC">
      <w:pPr>
        <w:rPr>
          <w:rFonts w:ascii="仿宋_GB2312" w:hAnsi="仿宋_GB2312" w:eastAsia="仿宋_GB2312" w:cs="仿宋_GB2312"/>
        </w:rPr>
      </w:pPr>
    </w:p>
    <w:p w14:paraId="3E32160C">
      <w:pPr>
        <w:rPr>
          <w:rFonts w:ascii="仿宋_GB2312" w:hAnsi="仿宋_GB2312" w:eastAsia="仿宋_GB2312" w:cs="仿宋_GB2312"/>
        </w:rPr>
      </w:pPr>
    </w:p>
    <w:p w14:paraId="0C985167">
      <w:pPr>
        <w:rPr>
          <w:rFonts w:ascii="仿宋_GB2312" w:hAnsi="仿宋_GB2312" w:eastAsia="仿宋_GB2312" w:cs="仿宋_GB2312"/>
        </w:rPr>
      </w:pPr>
    </w:p>
    <w:p w14:paraId="7FEF5A29">
      <w:pPr>
        <w:rPr>
          <w:rFonts w:ascii="仿宋_GB2312" w:hAnsi="仿宋_GB2312" w:eastAsia="仿宋_GB2312" w:cs="仿宋_GB2312"/>
        </w:rPr>
      </w:pPr>
    </w:p>
    <w:p w14:paraId="5631F4C0">
      <w:pPr>
        <w:rPr>
          <w:rFonts w:ascii="仿宋_GB2312" w:hAnsi="仿宋_GB2312" w:eastAsia="仿宋_GB2312" w:cs="仿宋_GB2312"/>
        </w:rPr>
      </w:pPr>
    </w:p>
    <w:p w14:paraId="12A5485A">
      <w:pPr>
        <w:rPr>
          <w:rFonts w:ascii="仿宋_GB2312" w:hAnsi="仿宋_GB2312" w:eastAsia="仿宋_GB2312" w:cs="仿宋_GB2312"/>
        </w:rPr>
      </w:pPr>
    </w:p>
    <w:p w14:paraId="343EA038">
      <w:pPr>
        <w:rPr>
          <w:rFonts w:ascii="仿宋_GB2312" w:hAnsi="仿宋_GB2312" w:eastAsia="仿宋_GB2312" w:cs="仿宋_GB2312"/>
        </w:rPr>
      </w:pPr>
    </w:p>
    <w:p w14:paraId="46BA9977">
      <w:pPr>
        <w:rPr>
          <w:rFonts w:ascii="仿宋_GB2312" w:hAnsi="仿宋_GB2312" w:eastAsia="仿宋_GB2312" w:cs="仿宋_GB2312"/>
        </w:rPr>
      </w:pPr>
    </w:p>
    <w:p w14:paraId="75C81D82">
      <w:pPr>
        <w:rPr>
          <w:rFonts w:ascii="仿宋_GB2312" w:hAnsi="仿宋_GB2312" w:eastAsia="仿宋_GB2312" w:cs="仿宋_GB2312"/>
        </w:rPr>
      </w:pPr>
    </w:p>
    <w:p w14:paraId="516CAB6A">
      <w:pPr>
        <w:rPr>
          <w:rFonts w:ascii="仿宋_GB2312" w:hAnsi="仿宋_GB2312" w:eastAsia="仿宋_GB2312" w:cs="仿宋_GB2312"/>
        </w:rPr>
      </w:pPr>
    </w:p>
    <w:p w14:paraId="0625D0DE">
      <w:pPr>
        <w:rPr>
          <w:rFonts w:ascii="仿宋_GB2312" w:hAnsi="仿宋_GB2312" w:eastAsia="仿宋_GB2312" w:cs="仿宋_GB2312"/>
        </w:rPr>
      </w:pPr>
    </w:p>
    <w:p w14:paraId="4779D6CF">
      <w:pPr>
        <w:rPr>
          <w:rFonts w:hint="eastAsia"/>
        </w:rPr>
      </w:pPr>
    </w:p>
    <w:p w14:paraId="753343CF">
      <w:pPr>
        <w:rPr>
          <w:rFonts w:ascii="仿宋_GB2312" w:hAnsi="仿宋_GB2312" w:eastAsia="仿宋_GB2312" w:cs="仿宋_GB2312"/>
        </w:rPr>
      </w:pPr>
    </w:p>
    <w:p w14:paraId="747E4785">
      <w:pPr>
        <w:pStyle w:val="15"/>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5B85A6AB">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02B48B87">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5177018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39CBC51A">
      <w:pPr>
        <w:snapToGrid w:val="0"/>
        <w:spacing w:line="560" w:lineRule="exact"/>
        <w:ind w:firstLine="480"/>
        <w:rPr>
          <w:rFonts w:ascii="仿宋_GB2312" w:hAnsi="仿宋_GB2312" w:eastAsia="仿宋_GB2312" w:cs="仿宋_GB2312"/>
          <w:sz w:val="32"/>
          <w:szCs w:val="32"/>
        </w:rPr>
      </w:pPr>
    </w:p>
    <w:p w14:paraId="6628CCDF">
      <w:pPr>
        <w:snapToGrid w:val="0"/>
        <w:spacing w:line="560" w:lineRule="exact"/>
        <w:rPr>
          <w:rFonts w:ascii="仿宋_GB2312" w:hAnsi="仿宋_GB2312" w:eastAsia="仿宋_GB2312" w:cs="仿宋_GB2312"/>
          <w:sz w:val="32"/>
          <w:szCs w:val="32"/>
        </w:rPr>
      </w:pPr>
    </w:p>
    <w:p w14:paraId="4465B111">
      <w:pPr>
        <w:snapToGrid w:val="0"/>
        <w:spacing w:line="560" w:lineRule="exact"/>
        <w:rPr>
          <w:rFonts w:ascii="仿宋_GB2312" w:hAnsi="仿宋_GB2312" w:eastAsia="仿宋_GB2312" w:cs="仿宋_GB2312"/>
          <w:sz w:val="32"/>
          <w:szCs w:val="32"/>
        </w:rPr>
      </w:pPr>
    </w:p>
    <w:p w14:paraId="051B3B7B">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621C5783">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035F6860">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EB7AB91">
      <w:pPr>
        <w:rPr>
          <w:rFonts w:ascii="仿宋_GB2312" w:hAnsi="仿宋_GB2312" w:eastAsia="仿宋_GB2312" w:cs="仿宋_GB2312"/>
        </w:rPr>
      </w:pPr>
    </w:p>
    <w:p w14:paraId="16E2305F">
      <w:pPr>
        <w:rPr>
          <w:rFonts w:ascii="仿宋_GB2312" w:hAnsi="仿宋_GB2312" w:eastAsia="仿宋_GB2312" w:cs="仿宋_GB2312"/>
        </w:rPr>
      </w:pPr>
    </w:p>
    <w:p w14:paraId="746A6D1E">
      <w:pPr>
        <w:rPr>
          <w:rFonts w:ascii="仿宋_GB2312" w:hAnsi="仿宋_GB2312" w:eastAsia="仿宋_GB2312" w:cs="仿宋_GB2312"/>
        </w:rPr>
      </w:pPr>
    </w:p>
    <w:p w14:paraId="1D73C272">
      <w:pPr>
        <w:rPr>
          <w:rFonts w:ascii="仿宋_GB2312" w:hAnsi="仿宋_GB2312" w:eastAsia="仿宋_GB2312" w:cs="仿宋_GB2312"/>
        </w:rPr>
      </w:pPr>
    </w:p>
    <w:p w14:paraId="38D127C4">
      <w:pPr>
        <w:rPr>
          <w:rFonts w:ascii="仿宋_GB2312" w:hAnsi="仿宋_GB2312" w:eastAsia="仿宋_GB2312" w:cs="仿宋_GB2312"/>
        </w:rPr>
      </w:pPr>
    </w:p>
    <w:p w14:paraId="7FF79E78">
      <w:pPr>
        <w:rPr>
          <w:rFonts w:ascii="仿宋_GB2312" w:hAnsi="仿宋_GB2312" w:eastAsia="仿宋_GB2312" w:cs="仿宋_GB2312"/>
        </w:rPr>
      </w:pPr>
    </w:p>
    <w:p w14:paraId="5AF4B6DF">
      <w:pPr>
        <w:rPr>
          <w:rFonts w:ascii="仿宋_GB2312" w:hAnsi="仿宋_GB2312" w:eastAsia="仿宋_GB2312" w:cs="仿宋_GB2312"/>
        </w:rPr>
      </w:pPr>
    </w:p>
    <w:p w14:paraId="2133B7E8">
      <w:pPr>
        <w:rPr>
          <w:rFonts w:ascii="仿宋_GB2312" w:hAnsi="仿宋_GB2312" w:eastAsia="仿宋_GB2312" w:cs="仿宋_GB2312"/>
        </w:rPr>
      </w:pPr>
    </w:p>
    <w:p w14:paraId="46036538">
      <w:pPr>
        <w:rPr>
          <w:rFonts w:ascii="仿宋_GB2312" w:hAnsi="仿宋_GB2312" w:eastAsia="仿宋_GB2312" w:cs="仿宋_GB2312"/>
        </w:rPr>
      </w:pPr>
    </w:p>
    <w:p w14:paraId="501E95C0">
      <w:pPr>
        <w:rPr>
          <w:rFonts w:ascii="仿宋_GB2312" w:hAnsi="仿宋_GB2312" w:eastAsia="仿宋_GB2312" w:cs="仿宋_GB2312"/>
        </w:rPr>
      </w:pPr>
    </w:p>
    <w:p w14:paraId="3DE6AD65">
      <w:pPr>
        <w:rPr>
          <w:rFonts w:ascii="仿宋_GB2312" w:hAnsi="仿宋_GB2312" w:eastAsia="仿宋_GB2312" w:cs="仿宋_GB2312"/>
        </w:rPr>
      </w:pPr>
    </w:p>
    <w:p w14:paraId="71402C81">
      <w:pPr>
        <w:rPr>
          <w:rFonts w:ascii="仿宋_GB2312" w:hAnsi="仿宋_GB2312" w:eastAsia="仿宋_GB2312" w:cs="仿宋_GB2312"/>
        </w:rPr>
      </w:pPr>
    </w:p>
    <w:p w14:paraId="1653D189">
      <w:pPr>
        <w:rPr>
          <w:rFonts w:ascii="仿宋_GB2312" w:hAnsi="仿宋_GB2312" w:eastAsia="仿宋_GB2312" w:cs="仿宋_GB2312"/>
        </w:rPr>
      </w:pPr>
    </w:p>
    <w:p w14:paraId="50919E2B">
      <w:pPr>
        <w:rPr>
          <w:rFonts w:ascii="仿宋_GB2312" w:hAnsi="仿宋_GB2312" w:eastAsia="仿宋_GB2312" w:cs="仿宋_GB2312"/>
        </w:rPr>
      </w:pPr>
    </w:p>
    <w:p w14:paraId="13D8AFC0">
      <w:pPr>
        <w:rPr>
          <w:rFonts w:ascii="仿宋_GB2312" w:hAnsi="仿宋_GB2312" w:eastAsia="仿宋_GB2312" w:cs="仿宋_GB2312"/>
        </w:rPr>
      </w:pPr>
    </w:p>
    <w:p w14:paraId="5764B4E8">
      <w:pPr>
        <w:rPr>
          <w:rFonts w:ascii="仿宋_GB2312" w:hAnsi="仿宋_GB2312" w:eastAsia="仿宋_GB2312" w:cs="仿宋_GB2312"/>
        </w:rPr>
      </w:pPr>
    </w:p>
    <w:p w14:paraId="607F1D1C">
      <w:pPr>
        <w:rPr>
          <w:rFonts w:ascii="仿宋_GB2312" w:hAnsi="仿宋_GB2312" w:eastAsia="仿宋_GB2312" w:cs="仿宋_GB2312"/>
        </w:rPr>
      </w:pPr>
    </w:p>
    <w:p w14:paraId="6B0A1446">
      <w:pPr>
        <w:rPr>
          <w:rFonts w:ascii="仿宋_GB2312" w:hAnsi="仿宋_GB2312" w:eastAsia="仿宋_GB2312" w:cs="仿宋_GB2312"/>
        </w:rPr>
      </w:pPr>
    </w:p>
    <w:p w14:paraId="5AF5CEC5">
      <w:pPr>
        <w:rPr>
          <w:rFonts w:hint="eastAsia" w:ascii="Calibri" w:hAnsi="Calibri" w:eastAsia="仿宋_GB2312" w:cs="Calibri"/>
        </w:rPr>
      </w:pPr>
    </w:p>
    <w:p w14:paraId="28FBB479">
      <w:pPr>
        <w:pStyle w:val="3"/>
        <w:spacing w:before="120"/>
        <w:rPr>
          <w:rFonts w:hint="eastAsia"/>
        </w:rPr>
      </w:pPr>
    </w:p>
    <w:p w14:paraId="32864FB3">
      <w:pPr>
        <w:rPr>
          <w:rFonts w:ascii="仿宋_GB2312" w:hAnsi="仿宋_GB2312" w:eastAsia="仿宋_GB2312" w:cs="仿宋_GB2312"/>
        </w:rPr>
      </w:pPr>
    </w:p>
    <w:p w14:paraId="16AD5A28">
      <w:pPr>
        <w:rPr>
          <w:rFonts w:ascii="仿宋_GB2312" w:hAnsi="仿宋_GB2312" w:eastAsia="仿宋_GB2312" w:cs="仿宋_GB2312"/>
        </w:rPr>
      </w:pPr>
    </w:p>
    <w:p w14:paraId="75BD395D">
      <w:pPr>
        <w:rPr>
          <w:rFonts w:ascii="仿宋_GB2312" w:hAnsi="仿宋_GB2312" w:eastAsia="仿宋_GB2312" w:cs="仿宋_GB2312"/>
        </w:rPr>
      </w:pPr>
    </w:p>
    <w:p w14:paraId="46E6ECFD">
      <w:pPr>
        <w:pStyle w:val="2"/>
        <w:numPr>
          <w:ilvl w:val="0"/>
          <w:numId w:val="3"/>
        </w:numPr>
        <w:spacing w:line="240" w:lineRule="auto"/>
        <w:rPr>
          <w:rFonts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4B7916CE">
      <w:pPr>
        <w:rPr>
          <w:rFonts w:ascii="仿宋_GB2312" w:hAnsi="仿宋_GB2312" w:eastAsia="仿宋_GB2312" w:cs="仿宋_GB2312"/>
        </w:rPr>
      </w:pPr>
    </w:p>
    <w:p w14:paraId="480719B5">
      <w:pPr>
        <w:rPr>
          <w:rFonts w:ascii="仿宋_GB2312" w:hAnsi="仿宋_GB2312" w:eastAsia="仿宋_GB2312" w:cs="仿宋_GB2312"/>
        </w:rPr>
      </w:pPr>
    </w:p>
    <w:p w14:paraId="6B80F7FD">
      <w:pPr>
        <w:pStyle w:val="3"/>
        <w:spacing w:before="120" w:after="100"/>
        <w:rPr>
          <w:rFonts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66814217">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2B4E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6ADA24DE">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34CC5222">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13FEE610">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1A44B8F5">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3315FA70">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数量</w:t>
            </w:r>
          </w:p>
        </w:tc>
        <w:tc>
          <w:tcPr>
            <w:tcW w:w="1328" w:type="pct"/>
            <w:tcMar>
              <w:top w:w="100" w:type="dxa"/>
              <w:right w:w="100" w:type="dxa"/>
            </w:tcMar>
            <w:vAlign w:val="center"/>
          </w:tcPr>
          <w:p w14:paraId="4C046122">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单位</w:t>
            </w:r>
          </w:p>
        </w:tc>
      </w:tr>
      <w:tr w14:paraId="0C12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FC289D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676" w:type="pct"/>
            <w:tcMar>
              <w:top w:w="100" w:type="dxa"/>
              <w:right w:w="100" w:type="dxa"/>
            </w:tcMar>
            <w:vAlign w:val="center"/>
          </w:tcPr>
          <w:p w14:paraId="38A03340">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35897F0B">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7B2C918C">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5EB38766">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5E4EB09A">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318B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 w:type="pct"/>
            <w:tcMar>
              <w:top w:w="100" w:type="dxa"/>
              <w:right w:w="100" w:type="dxa"/>
            </w:tcMar>
            <w:vAlign w:val="center"/>
          </w:tcPr>
          <w:p w14:paraId="7B73973F">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676" w:type="pct"/>
            <w:tcMar>
              <w:top w:w="100" w:type="dxa"/>
              <w:right w:w="100" w:type="dxa"/>
            </w:tcMar>
            <w:vAlign w:val="center"/>
          </w:tcPr>
          <w:p w14:paraId="6B942CCB">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3C8D1D97">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3469D150">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79AF66B3">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61706769">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5435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59482AD">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676" w:type="pct"/>
            <w:tcMar>
              <w:top w:w="100" w:type="dxa"/>
              <w:right w:w="100" w:type="dxa"/>
            </w:tcMar>
            <w:vAlign w:val="center"/>
          </w:tcPr>
          <w:p w14:paraId="7F53E76A">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512FF99F">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6B1BA11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35A0F98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5BA97D2F">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3145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EF07E6A">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676" w:type="pct"/>
            <w:tcMar>
              <w:top w:w="100" w:type="dxa"/>
              <w:right w:w="100" w:type="dxa"/>
            </w:tcMar>
            <w:vAlign w:val="center"/>
          </w:tcPr>
          <w:p w14:paraId="2F0B332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3349A3F6">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10506E36">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73AB418C">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6FCD8DF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37CA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 w:type="pct"/>
            <w:tcMar>
              <w:top w:w="100" w:type="dxa"/>
              <w:right w:w="100" w:type="dxa"/>
            </w:tcMar>
            <w:vAlign w:val="center"/>
          </w:tcPr>
          <w:p w14:paraId="3AB27182">
            <w:pPr>
              <w:widowControl/>
              <w:autoSpaceDE w:val="0"/>
              <w:autoSpaceDN w:val="0"/>
              <w:adjustRightInd w:val="0"/>
              <w:spacing w:before="50" w:after="50" w:line="440" w:lineRule="exact"/>
              <w:jc w:val="center"/>
              <w:rPr>
                <w:rStyle w:val="25"/>
                <w:rFonts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676" w:type="pct"/>
            <w:tcMar>
              <w:top w:w="100" w:type="dxa"/>
              <w:right w:w="100" w:type="dxa"/>
            </w:tcMar>
            <w:vAlign w:val="center"/>
          </w:tcPr>
          <w:p w14:paraId="0E2BA946">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2FDFC152">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55F26F8A">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1644B3C">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2D0E37CB">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6B51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2A282DE">
            <w:pPr>
              <w:widowControl/>
              <w:autoSpaceDE w:val="0"/>
              <w:autoSpaceDN w:val="0"/>
              <w:adjustRightInd w:val="0"/>
              <w:spacing w:before="50" w:after="50" w:line="440" w:lineRule="exact"/>
              <w:jc w:val="center"/>
              <w:rPr>
                <w:rFonts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1742BE3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6B62E101">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6A94DA8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6FAA3A99">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552D75BE">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bl>
    <w:p w14:paraId="749AAC17">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7BF688DD">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22829A50">
      <w:pPr>
        <w:widowControl/>
        <w:autoSpaceDE w:val="0"/>
        <w:autoSpaceDN w:val="0"/>
        <w:adjustRightInd w:val="0"/>
        <w:spacing w:line="540" w:lineRule="exact"/>
        <w:ind w:right="-482"/>
        <w:rPr>
          <w:rStyle w:val="25"/>
          <w:rFonts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302CF471">
      <w:pPr>
        <w:widowControl/>
        <w:autoSpaceDE w:val="0"/>
        <w:autoSpaceDN w:val="0"/>
        <w:adjustRightInd w:val="0"/>
        <w:spacing w:line="540" w:lineRule="exact"/>
        <w:ind w:right="-482"/>
        <w:rPr>
          <w:rStyle w:val="25"/>
          <w:rFonts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20EC9E31">
      <w:pPr>
        <w:widowControl/>
        <w:autoSpaceDE w:val="0"/>
        <w:autoSpaceDN w:val="0"/>
        <w:adjustRightInd w:val="0"/>
        <w:spacing w:line="540" w:lineRule="exact"/>
        <w:ind w:right="-482"/>
        <w:rPr>
          <w:rFonts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6711CBEE">
      <w:pPr>
        <w:pStyle w:val="3"/>
        <w:spacing w:before="120" w:beforeLines="0" w:line="480" w:lineRule="auto"/>
        <w:rPr>
          <w:rFonts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7441"/>
      <w:bookmarkStart w:id="97" w:name="_Toc40089813"/>
      <w:bookmarkStart w:id="98" w:name="_Toc5029"/>
      <w:r>
        <w:rPr>
          <w:rFonts w:hint="eastAsia" w:ascii="仿宋_GB2312" w:hAnsi="仿宋_GB2312" w:eastAsia="仿宋_GB2312" w:cs="仿宋_GB2312"/>
          <w:b w:val="0"/>
          <w:bCs w:val="0"/>
        </w:rPr>
        <w:t>附件6</w:t>
      </w:r>
      <w:bookmarkEnd w:id="96"/>
      <w:bookmarkEnd w:id="97"/>
      <w:bookmarkEnd w:id="98"/>
    </w:p>
    <w:p w14:paraId="1A800474">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7121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6138B118">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53F0CDEC">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2AE09851">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7E32AB0A">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1F724A65">
            <w:pPr>
              <w:widowControl/>
              <w:autoSpaceDE w:val="0"/>
              <w:autoSpaceDN w:val="0"/>
              <w:adjustRightInd w:val="0"/>
              <w:spacing w:before="50" w:after="50" w:line="440" w:lineRule="exact"/>
              <w:jc w:val="center"/>
              <w:rPr>
                <w:rStyle w:val="25"/>
                <w:rFonts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568B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710B7249">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931" w:type="dxa"/>
            <w:vAlign w:val="center"/>
          </w:tcPr>
          <w:p w14:paraId="2ADE345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2472" w:type="dxa"/>
            <w:vAlign w:val="center"/>
          </w:tcPr>
          <w:p w14:paraId="57B8FD20">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401" w:type="dxa"/>
            <w:vAlign w:val="center"/>
          </w:tcPr>
          <w:p w14:paraId="1691776B">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723" w:type="dxa"/>
          </w:tcPr>
          <w:p w14:paraId="46D0536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r>
      <w:tr w14:paraId="335D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5E7D0E17">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931" w:type="dxa"/>
            <w:vAlign w:val="center"/>
          </w:tcPr>
          <w:p w14:paraId="48E1CE29">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2472" w:type="dxa"/>
            <w:vAlign w:val="center"/>
          </w:tcPr>
          <w:p w14:paraId="3F1A149D">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401" w:type="dxa"/>
            <w:vAlign w:val="center"/>
          </w:tcPr>
          <w:p w14:paraId="32524D2C">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c>
          <w:tcPr>
            <w:tcW w:w="1723" w:type="dxa"/>
          </w:tcPr>
          <w:p w14:paraId="14D84A56">
            <w:pPr>
              <w:widowControl/>
              <w:autoSpaceDE w:val="0"/>
              <w:autoSpaceDN w:val="0"/>
              <w:adjustRightInd w:val="0"/>
              <w:spacing w:before="50" w:after="50" w:line="440" w:lineRule="exact"/>
              <w:jc w:val="center"/>
              <w:rPr>
                <w:rStyle w:val="25"/>
                <w:rFonts w:ascii="仿宋_GB2312" w:hAnsi="仿宋_GB2312" w:eastAsia="仿宋_GB2312" w:cs="仿宋_GB2312"/>
                <w:szCs w:val="28"/>
              </w:rPr>
            </w:pPr>
          </w:p>
        </w:tc>
      </w:tr>
      <w:tr w14:paraId="326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71AC882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0293CD7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67EA24B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359D5CB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4BF6376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1B6C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14287FD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370695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16574A4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797E776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16E36A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78A0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29B7EF4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080BF89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7B10EE8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51F62A9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0CA61D9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0BBA04C7">
      <w:pPr>
        <w:adjustRightInd w:val="0"/>
        <w:snapToGrid w:val="0"/>
        <w:spacing w:line="560" w:lineRule="exact"/>
        <w:ind w:firstLine="560" w:firstLineChars="200"/>
        <w:rPr>
          <w:rFonts w:hint="eastAsia" w:ascii="仿宋_GB2312" w:hAnsi="仿宋_GB2312" w:eastAsia="仿宋_GB2312" w:cs="仿宋_GB2312"/>
          <w:bCs w:val="0"/>
          <w:sz w:val="28"/>
          <w:szCs w:val="28"/>
        </w:rPr>
      </w:pPr>
      <w:r>
        <w:rPr>
          <w:rFonts w:hint="eastAsia" w:ascii="仿宋_GB2312" w:hAnsi="仿宋_GB2312" w:eastAsia="仿宋_GB2312" w:cs="仿宋_GB2312"/>
          <w:sz w:val="28"/>
          <w:szCs w:val="28"/>
        </w:rPr>
        <w:t>注：1.按照谈判文件第四部分项目需求及说明中的三、技术要求（采购清单）的顺序对应逐条应答，</w:t>
      </w:r>
      <w:r>
        <w:rPr>
          <w:rFonts w:hint="eastAsia" w:ascii="仿宋_GB2312" w:hAnsi="仿宋_GB2312" w:eastAsia="仿宋_GB2312" w:cs="仿宋_GB2312"/>
          <w:bCs w:val="0"/>
          <w:sz w:val="28"/>
          <w:szCs w:val="28"/>
        </w:rPr>
        <w:t>对照谈判文件要求在“响应程度”栏填写“无偏离”或“正偏离”或“负偏离”。</w:t>
      </w:r>
    </w:p>
    <w:p w14:paraId="7A55FDA9">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2.供应商必须据实填写，不得虚假填写，否则将取消其报价或中选。</w:t>
      </w:r>
    </w:p>
    <w:p w14:paraId="27E27C27">
      <w:pPr>
        <w:spacing w:line="480" w:lineRule="auto"/>
        <w:ind w:firstLine="480"/>
        <w:rPr>
          <w:rFonts w:hint="eastAsia" w:ascii="仿宋_GB2312" w:hAnsi="仿宋_GB2312" w:eastAsia="仿宋_GB2312" w:cs="仿宋_GB2312"/>
          <w:szCs w:val="28"/>
        </w:rPr>
      </w:pPr>
    </w:p>
    <w:p w14:paraId="30CE8A59">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563EEE12">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1981FF92">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40089814"/>
      <w:bookmarkStart w:id="100" w:name="_Toc28595"/>
      <w:r>
        <w:rPr>
          <w:rFonts w:hint="eastAsia" w:ascii="仿宋_GB2312" w:hAnsi="仿宋_GB2312" w:eastAsia="仿宋_GB2312" w:cs="仿宋_GB2312"/>
          <w:szCs w:val="28"/>
          <w:u w:val="single"/>
        </w:rPr>
        <w:t xml:space="preserve">                                 </w:t>
      </w:r>
    </w:p>
    <w:p w14:paraId="6D5BDA50">
      <w:pPr>
        <w:spacing w:line="480" w:lineRule="auto"/>
        <w:ind w:firstLine="480"/>
        <w:rPr>
          <w:rFonts w:ascii="仿宋_GB2312" w:hAnsi="仿宋_GB2312" w:eastAsia="仿宋_GB2312" w:cs="仿宋_GB2312"/>
          <w:sz w:val="24"/>
        </w:rPr>
      </w:pPr>
    </w:p>
    <w:p w14:paraId="07EFCF43">
      <w:pPr>
        <w:rPr>
          <w:rFonts w:ascii="仿宋_GB2312" w:hAnsi="仿宋_GB2312" w:eastAsia="仿宋_GB2312" w:cs="仿宋_GB2312"/>
        </w:rPr>
      </w:pPr>
    </w:p>
    <w:p w14:paraId="061FFC51">
      <w:pPr>
        <w:rPr>
          <w:rFonts w:ascii="仿宋_GB2312" w:hAnsi="仿宋_GB2312" w:eastAsia="仿宋_GB2312" w:cs="仿宋_GB2312"/>
        </w:rPr>
      </w:pPr>
    </w:p>
    <w:p w14:paraId="5481EC9C">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6.1技术部分需要提供的其他材料或证明</w:t>
      </w:r>
    </w:p>
    <w:p w14:paraId="5C3616A9">
      <w:pPr>
        <w:rPr>
          <w:rFonts w:ascii="仿宋_GB2312" w:hAnsi="仿宋_GB2312" w:eastAsia="仿宋_GB2312" w:cs="仿宋_GB2312"/>
        </w:rPr>
      </w:pPr>
      <w:r>
        <w:rPr>
          <w:rFonts w:hint="eastAsia" w:ascii="仿宋_GB2312" w:hAnsi="仿宋_GB2312" w:eastAsia="仿宋_GB2312" w:cs="仿宋_GB2312"/>
        </w:rPr>
        <w:br w:type="page"/>
      </w:r>
    </w:p>
    <w:p w14:paraId="706BB5CA">
      <w:pPr>
        <w:pStyle w:val="3"/>
        <w:spacing w:before="120"/>
        <w:rPr>
          <w:rFonts w:ascii="仿宋_GB2312" w:hAnsi="仿宋_GB2312" w:eastAsia="仿宋_GB2312" w:cs="仿宋_GB2312"/>
        </w:rPr>
      </w:pPr>
      <w:bookmarkStart w:id="101" w:name="_Toc19892"/>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1EB4BA5F">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69D57B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479520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F8D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6" w:hRule="atLeast"/>
          <w:jc w:val="center"/>
        </w:trPr>
        <w:tc>
          <w:tcPr>
            <w:tcW w:w="2167" w:type="dxa"/>
            <w:vAlign w:val="center"/>
          </w:tcPr>
          <w:p w14:paraId="2C8D2CAF">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0909AD00">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仿宋_GB2312" w:hAnsi="仿宋_GB2312" w:eastAsia="仿宋_GB2312" w:cs="仿宋_GB2312"/>
                <w:szCs w:val="28"/>
              </w:rPr>
            </w:pPr>
          </w:p>
        </w:tc>
      </w:tr>
      <w:tr w14:paraId="6A18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68B32590">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总报价</w:t>
            </w:r>
          </w:p>
          <w:p w14:paraId="2FA8F969">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5DB3F054">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2C6FD20A">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5117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3C4B232C">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4091DA60">
            <w:pPr>
              <w:spacing w:line="500" w:lineRule="exact"/>
              <w:jc w:val="center"/>
              <w:rPr>
                <w:rFonts w:ascii="仿宋_GB2312" w:hAnsi="仿宋_GB2312" w:eastAsia="仿宋_GB2312" w:cs="仿宋_GB2312"/>
                <w:szCs w:val="28"/>
                <w:u w:val="single"/>
              </w:rPr>
            </w:pPr>
          </w:p>
        </w:tc>
      </w:tr>
      <w:tr w14:paraId="2E9C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12AB48F7">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5778C5A2">
            <w:pPr>
              <w:spacing w:line="500" w:lineRule="exact"/>
              <w:jc w:val="center"/>
              <w:rPr>
                <w:rFonts w:ascii="仿宋_GB2312" w:hAnsi="仿宋_GB2312" w:eastAsia="仿宋_GB2312" w:cs="仿宋_GB2312"/>
                <w:szCs w:val="28"/>
                <w:u w:val="single"/>
              </w:rPr>
            </w:pPr>
          </w:p>
        </w:tc>
      </w:tr>
      <w:tr w14:paraId="0D1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A6CFED3">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560C7EEF">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仿宋_GB2312" w:hAnsi="仿宋_GB2312" w:eastAsia="仿宋_GB2312" w:cs="仿宋_GB2312"/>
                <w:szCs w:val="28"/>
              </w:rPr>
            </w:pPr>
          </w:p>
        </w:tc>
      </w:tr>
    </w:tbl>
    <w:p w14:paraId="28A580CA">
      <w:pPr>
        <w:spacing w:line="440" w:lineRule="exact"/>
        <w:ind w:right="187"/>
        <w:rPr>
          <w:rFonts w:ascii="仿宋_GB2312" w:hAnsi="仿宋_GB2312" w:eastAsia="仿宋_GB2312" w:cs="仿宋_GB2312"/>
          <w:bCs w:val="0"/>
          <w:szCs w:val="28"/>
        </w:rPr>
      </w:pPr>
    </w:p>
    <w:p w14:paraId="46B60621">
      <w:pPr>
        <w:spacing w:line="440" w:lineRule="exact"/>
        <w:ind w:right="187" w:firstLine="280" w:firstLineChars="100"/>
        <w:rPr>
          <w:rFonts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6CB75838">
      <w:pPr>
        <w:spacing w:line="440" w:lineRule="exact"/>
        <w:ind w:right="187" w:firstLine="280" w:firstLineChars="100"/>
        <w:rPr>
          <w:rFonts w:ascii="仿宋_GB2312" w:hAnsi="仿宋_GB2312" w:eastAsia="仿宋_GB2312" w:cs="仿宋_GB2312"/>
          <w:szCs w:val="28"/>
        </w:rPr>
      </w:pPr>
    </w:p>
    <w:p w14:paraId="6FAC867D">
      <w:pPr>
        <w:spacing w:line="440" w:lineRule="exact"/>
        <w:ind w:right="187" w:firstLine="280" w:firstLineChars="100"/>
        <w:rPr>
          <w:rFonts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731C68A4">
      <w:pPr>
        <w:spacing w:line="440" w:lineRule="exact"/>
        <w:ind w:firstLine="1400" w:firstLineChars="500"/>
        <w:rPr>
          <w:rFonts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7EAC2BC8">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br w:type="page"/>
      </w:r>
    </w:p>
    <w:p w14:paraId="62BB92B2">
      <w:pPr>
        <w:pStyle w:val="9"/>
        <w:spacing w:line="240" w:lineRule="auto"/>
        <w:ind w:firstLine="0" w:firstLineChars="0"/>
        <w:jc w:val="center"/>
        <w:rPr>
          <w:rFonts w:ascii="仿宋_GB2312" w:hAnsi="仿宋_GB2312" w:eastAsia="仿宋_GB2312" w:cs="仿宋_GB2312"/>
        </w:rPr>
      </w:pPr>
    </w:p>
    <w:p w14:paraId="2085B048">
      <w:pPr>
        <w:pStyle w:val="3"/>
        <w:spacing w:before="120" w:beforeLines="0" w:line="480" w:lineRule="auto"/>
        <w:jc w:val="center"/>
        <w:rPr>
          <w:rFonts w:ascii="仿宋_GB2312" w:hAnsi="仿宋_GB2312" w:eastAsia="仿宋_GB2312" w:cs="仿宋_GB2312"/>
        </w:rPr>
      </w:pPr>
      <w:bookmarkStart w:id="102" w:name="_Toc4812"/>
      <w:bookmarkStart w:id="103" w:name="_Toc31243"/>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6F1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2505E3B8">
            <w:pPr>
              <w:pStyle w:val="9"/>
              <w:spacing w:line="360" w:lineRule="auto"/>
              <w:ind w:firstLine="0" w:firstLineChars="0"/>
              <w:rPr>
                <w:rFonts w:ascii="仿宋_GB2312" w:hAnsi="仿宋_GB2312" w:eastAsia="仿宋_GB2312" w:cs="仿宋_GB2312"/>
                <w:sz w:val="24"/>
              </w:rPr>
            </w:pPr>
          </w:p>
          <w:p w14:paraId="27CB7520">
            <w:pPr>
              <w:pStyle w:val="9"/>
              <w:spacing w:line="360" w:lineRule="auto"/>
              <w:ind w:firstLine="0" w:firstLineChars="0"/>
              <w:jc w:val="center"/>
              <w:rPr>
                <w:rFonts w:ascii="仿宋_GB2312" w:hAnsi="仿宋_GB2312" w:eastAsia="仿宋_GB2312" w:cs="仿宋_GB2312"/>
                <w:sz w:val="24"/>
              </w:rPr>
            </w:pPr>
          </w:p>
          <w:p w14:paraId="2DAEA708">
            <w:pPr>
              <w:pStyle w:val="9"/>
              <w:spacing w:line="360" w:lineRule="auto"/>
              <w:ind w:firstLine="0" w:firstLineChars="0"/>
              <w:jc w:val="center"/>
              <w:rPr>
                <w:rFonts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06B0393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6FF68B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3B8720B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67E77B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0199E18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5FDB3D4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081E22B4">
      <w:pPr>
        <w:rPr>
          <w:rFonts w:ascii="仿宋_GB2312" w:hAnsi="仿宋_GB2312" w:eastAsia="仿宋_GB2312" w:cs="仿宋_GB2312"/>
          <w:vanish/>
        </w:rPr>
      </w:pPr>
    </w:p>
    <w:p w14:paraId="7D76E4F1">
      <w:pPr>
        <w:rPr>
          <w:rFonts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2CF3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2C5ABD92">
            <w:pPr>
              <w:pStyle w:val="9"/>
              <w:spacing w:line="240" w:lineRule="auto"/>
              <w:ind w:firstLine="0" w:firstLineChars="0"/>
              <w:rPr>
                <w:rFonts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  月   日    时之前不准启封（公章）…………………</w:t>
            </w:r>
          </w:p>
        </w:tc>
      </w:tr>
    </w:tbl>
    <w:p w14:paraId="3C56C196">
      <w:pPr>
        <w:rPr>
          <w:rFonts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69E46F-0600-4949-AFCD-ECB7B1EF10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D691FC-F21A-430F-A564-849FEF9FFE1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9A33EA9E-AF64-472F-8952-858E319847D3}"/>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4" w:fontKey="{AF4B2893-3681-4AC8-9CD3-1144FEACCB47}"/>
  </w:font>
  <w:font w:name="方正公文小标宋">
    <w:panose1 w:val="02000500000000000000"/>
    <w:charset w:val="86"/>
    <w:family w:val="auto"/>
    <w:pitch w:val="default"/>
    <w:sig w:usb0="A00002BF" w:usb1="38CF7CFA" w:usb2="00000016" w:usb3="00000000" w:csb0="00040001" w:csb1="00000000"/>
    <w:embedRegular r:id="rId5" w:fontKey="{8DFFC449-694E-46F5-A7D5-CF0A43EDAAA3}"/>
  </w:font>
  <w:font w:name="仿宋_GB2312">
    <w:panose1 w:val="02010609030101010101"/>
    <w:charset w:val="86"/>
    <w:family w:val="modern"/>
    <w:pitch w:val="default"/>
    <w:sig w:usb0="00000001" w:usb1="080E0000" w:usb2="00000000" w:usb3="00000000" w:csb0="00040000" w:csb1="00000000"/>
    <w:embedRegular r:id="rId6" w:fontKey="{B6D7DB0A-B652-46C8-8BDC-763F59A8B034}"/>
  </w:font>
  <w:font w:name="___WRD_EMBED_SUB_48">
    <w:altName w:val="宋体"/>
    <w:panose1 w:val="00000000000000000000"/>
    <w:charset w:val="86"/>
    <w:family w:val="modern"/>
    <w:pitch w:val="default"/>
    <w:sig w:usb0="00000000" w:usb1="00000000" w:usb2="00000010" w:usb3="00000000" w:csb0="00040000" w:csb1="00000000"/>
    <w:embedRegular r:id="rId7" w:fontKey="{768DE936-56A8-48A9-9FC7-C45465F0B7EF}"/>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AA5A">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BDF0D">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39BDF0D">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28C7AA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40AF">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954C5">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562954C5">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8DA0">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70319">
                          <w:pPr>
                            <w:pStyle w:val="11"/>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4C70319">
                    <w:pPr>
                      <w:pStyle w:val="11"/>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D4D3">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61601970">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CC43">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7527">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ED10">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A4A3">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E9BE0BAC"/>
    <w:multiLevelType w:val="singleLevel"/>
    <w:tmpl w:val="E9BE0BAC"/>
    <w:lvl w:ilvl="0" w:tentative="0">
      <w:start w:val="10"/>
      <w:numFmt w:val="chineseCounting"/>
      <w:suff w:val="nothing"/>
      <w:lvlText w:val="%1、"/>
      <w:lvlJc w:val="left"/>
      <w:rPr>
        <w:rFonts w:hint="eastAsia"/>
      </w:rPr>
    </w:lvl>
  </w:abstractNum>
  <w:abstractNum w:abstractNumId="2">
    <w:nsid w:val="14BDA446"/>
    <w:multiLevelType w:val="singleLevel"/>
    <w:tmpl w:val="14BDA446"/>
    <w:lvl w:ilvl="0" w:tentative="0">
      <w:start w:val="1"/>
      <w:numFmt w:val="decimal"/>
      <w:lvlText w:val="%1."/>
      <w:lvlJc w:val="left"/>
      <w:pPr>
        <w:tabs>
          <w:tab w:val="left" w:pos="312"/>
        </w:tabs>
      </w:p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609FE"/>
    <w:rsid w:val="002F292A"/>
    <w:rsid w:val="004517BE"/>
    <w:rsid w:val="00473031"/>
    <w:rsid w:val="004C22B1"/>
    <w:rsid w:val="00533967"/>
    <w:rsid w:val="00581893"/>
    <w:rsid w:val="005B1870"/>
    <w:rsid w:val="00605948"/>
    <w:rsid w:val="006739DD"/>
    <w:rsid w:val="00692A99"/>
    <w:rsid w:val="006B17E3"/>
    <w:rsid w:val="006C04FE"/>
    <w:rsid w:val="00747447"/>
    <w:rsid w:val="007800C2"/>
    <w:rsid w:val="007B1466"/>
    <w:rsid w:val="00984ABD"/>
    <w:rsid w:val="00987921"/>
    <w:rsid w:val="00A24740"/>
    <w:rsid w:val="00A52962"/>
    <w:rsid w:val="00AE4B08"/>
    <w:rsid w:val="00B46F53"/>
    <w:rsid w:val="00B520E8"/>
    <w:rsid w:val="00BD209A"/>
    <w:rsid w:val="00CF6EEC"/>
    <w:rsid w:val="00E24DEC"/>
    <w:rsid w:val="00E5424A"/>
    <w:rsid w:val="00EC4BF5"/>
    <w:rsid w:val="0112363F"/>
    <w:rsid w:val="013712F7"/>
    <w:rsid w:val="01535BBA"/>
    <w:rsid w:val="01AF3A4F"/>
    <w:rsid w:val="01E52B01"/>
    <w:rsid w:val="03215DBB"/>
    <w:rsid w:val="03B92498"/>
    <w:rsid w:val="04210BBD"/>
    <w:rsid w:val="04BD1B14"/>
    <w:rsid w:val="04C21C5A"/>
    <w:rsid w:val="04C65105"/>
    <w:rsid w:val="0521245C"/>
    <w:rsid w:val="0524197F"/>
    <w:rsid w:val="060317A8"/>
    <w:rsid w:val="063D115E"/>
    <w:rsid w:val="067A4160"/>
    <w:rsid w:val="06B362BB"/>
    <w:rsid w:val="06CB676A"/>
    <w:rsid w:val="06E67100"/>
    <w:rsid w:val="073D1016"/>
    <w:rsid w:val="08694000"/>
    <w:rsid w:val="08C46ADC"/>
    <w:rsid w:val="094840A2"/>
    <w:rsid w:val="09A3752A"/>
    <w:rsid w:val="09F05266"/>
    <w:rsid w:val="0A426D43"/>
    <w:rsid w:val="0B16263E"/>
    <w:rsid w:val="0BED6A7B"/>
    <w:rsid w:val="0C8353F1"/>
    <w:rsid w:val="0CA5180B"/>
    <w:rsid w:val="0CB63A18"/>
    <w:rsid w:val="0D766D04"/>
    <w:rsid w:val="0DDC2980"/>
    <w:rsid w:val="0E812BF3"/>
    <w:rsid w:val="0E883192"/>
    <w:rsid w:val="0EB10E23"/>
    <w:rsid w:val="0EF07055"/>
    <w:rsid w:val="0F317386"/>
    <w:rsid w:val="0FA1275E"/>
    <w:rsid w:val="0FE16FFE"/>
    <w:rsid w:val="1088396D"/>
    <w:rsid w:val="10945E1E"/>
    <w:rsid w:val="11AE1162"/>
    <w:rsid w:val="120E3CE2"/>
    <w:rsid w:val="124C10D7"/>
    <w:rsid w:val="12D1335A"/>
    <w:rsid w:val="12D51504"/>
    <w:rsid w:val="13250FB0"/>
    <w:rsid w:val="132A2348"/>
    <w:rsid w:val="13347445"/>
    <w:rsid w:val="133C34EE"/>
    <w:rsid w:val="13497394"/>
    <w:rsid w:val="13824654"/>
    <w:rsid w:val="13CF227E"/>
    <w:rsid w:val="13E56991"/>
    <w:rsid w:val="14977C8B"/>
    <w:rsid w:val="14F96B98"/>
    <w:rsid w:val="15FA4976"/>
    <w:rsid w:val="161672D6"/>
    <w:rsid w:val="167538C8"/>
    <w:rsid w:val="168801D3"/>
    <w:rsid w:val="17617B9E"/>
    <w:rsid w:val="17CC63B4"/>
    <w:rsid w:val="18C33745"/>
    <w:rsid w:val="18E5232A"/>
    <w:rsid w:val="19AF6283"/>
    <w:rsid w:val="19F51987"/>
    <w:rsid w:val="1A0A7151"/>
    <w:rsid w:val="1A18186E"/>
    <w:rsid w:val="1A361CF4"/>
    <w:rsid w:val="1AA2382E"/>
    <w:rsid w:val="1B46065D"/>
    <w:rsid w:val="1B56650D"/>
    <w:rsid w:val="1B724FAE"/>
    <w:rsid w:val="1BA50EE0"/>
    <w:rsid w:val="1C236088"/>
    <w:rsid w:val="1C697DFA"/>
    <w:rsid w:val="1C7F5873"/>
    <w:rsid w:val="1CCA590D"/>
    <w:rsid w:val="1DAC7A9A"/>
    <w:rsid w:val="1E7554E1"/>
    <w:rsid w:val="1EF62324"/>
    <w:rsid w:val="1F3F33F9"/>
    <w:rsid w:val="1F765554"/>
    <w:rsid w:val="20A74B04"/>
    <w:rsid w:val="20B95B5F"/>
    <w:rsid w:val="21DB2A55"/>
    <w:rsid w:val="21E87D78"/>
    <w:rsid w:val="21EA56B4"/>
    <w:rsid w:val="21F01FEA"/>
    <w:rsid w:val="227B0DED"/>
    <w:rsid w:val="22AD2D70"/>
    <w:rsid w:val="22B660C8"/>
    <w:rsid w:val="22E254D4"/>
    <w:rsid w:val="23005595"/>
    <w:rsid w:val="23FC763B"/>
    <w:rsid w:val="2412563B"/>
    <w:rsid w:val="2419690F"/>
    <w:rsid w:val="24766CE1"/>
    <w:rsid w:val="253F0B12"/>
    <w:rsid w:val="25617AE8"/>
    <w:rsid w:val="25B94EB4"/>
    <w:rsid w:val="25C94365"/>
    <w:rsid w:val="25D0124F"/>
    <w:rsid w:val="271433BD"/>
    <w:rsid w:val="27351898"/>
    <w:rsid w:val="2738236E"/>
    <w:rsid w:val="27433CA3"/>
    <w:rsid w:val="27483393"/>
    <w:rsid w:val="284D6B87"/>
    <w:rsid w:val="286975B4"/>
    <w:rsid w:val="28B3769A"/>
    <w:rsid w:val="29096346"/>
    <w:rsid w:val="290C4E0E"/>
    <w:rsid w:val="296A5517"/>
    <w:rsid w:val="29D66E54"/>
    <w:rsid w:val="2A566664"/>
    <w:rsid w:val="2AAF03D5"/>
    <w:rsid w:val="2AEA4B61"/>
    <w:rsid w:val="2AF1729B"/>
    <w:rsid w:val="2B5D05D2"/>
    <w:rsid w:val="2C301C6E"/>
    <w:rsid w:val="2C861A74"/>
    <w:rsid w:val="2CBC077F"/>
    <w:rsid w:val="2CC76CFE"/>
    <w:rsid w:val="2CE35E02"/>
    <w:rsid w:val="2D7746A6"/>
    <w:rsid w:val="2DEA30CA"/>
    <w:rsid w:val="2DEF248E"/>
    <w:rsid w:val="2E9B79E3"/>
    <w:rsid w:val="2ED40002"/>
    <w:rsid w:val="2F3C1892"/>
    <w:rsid w:val="2F544C9F"/>
    <w:rsid w:val="2F7470EF"/>
    <w:rsid w:val="318F0210"/>
    <w:rsid w:val="32986C49"/>
    <w:rsid w:val="33A06705"/>
    <w:rsid w:val="344828F8"/>
    <w:rsid w:val="34E44900"/>
    <w:rsid w:val="34E95E89"/>
    <w:rsid w:val="35B74975"/>
    <w:rsid w:val="35E52AF5"/>
    <w:rsid w:val="37FA5416"/>
    <w:rsid w:val="38BF47A2"/>
    <w:rsid w:val="38D921D5"/>
    <w:rsid w:val="3A500759"/>
    <w:rsid w:val="3A5B46D2"/>
    <w:rsid w:val="3A7B57D6"/>
    <w:rsid w:val="3AE169C0"/>
    <w:rsid w:val="3C1C4D96"/>
    <w:rsid w:val="3C577B7C"/>
    <w:rsid w:val="3CD15B81"/>
    <w:rsid w:val="3D715D82"/>
    <w:rsid w:val="3DBF1E7D"/>
    <w:rsid w:val="3E157E1A"/>
    <w:rsid w:val="3E35213F"/>
    <w:rsid w:val="3E556C1E"/>
    <w:rsid w:val="3E976956"/>
    <w:rsid w:val="3E9C061B"/>
    <w:rsid w:val="3F2A1578"/>
    <w:rsid w:val="3F516B05"/>
    <w:rsid w:val="3F8841F5"/>
    <w:rsid w:val="3FCC0881"/>
    <w:rsid w:val="4095379C"/>
    <w:rsid w:val="40F25411"/>
    <w:rsid w:val="41926E18"/>
    <w:rsid w:val="41A97E1E"/>
    <w:rsid w:val="429F227D"/>
    <w:rsid w:val="430976F7"/>
    <w:rsid w:val="443C5828"/>
    <w:rsid w:val="448B0D0B"/>
    <w:rsid w:val="451F3201"/>
    <w:rsid w:val="45856265"/>
    <w:rsid w:val="45FF375F"/>
    <w:rsid w:val="4676240A"/>
    <w:rsid w:val="46B04A59"/>
    <w:rsid w:val="46E11E78"/>
    <w:rsid w:val="46FA3A85"/>
    <w:rsid w:val="48627F06"/>
    <w:rsid w:val="4891774B"/>
    <w:rsid w:val="491E2460"/>
    <w:rsid w:val="495C3472"/>
    <w:rsid w:val="49935F6C"/>
    <w:rsid w:val="4A78324D"/>
    <w:rsid w:val="4B1878F5"/>
    <w:rsid w:val="4B670273"/>
    <w:rsid w:val="4B746C0F"/>
    <w:rsid w:val="4C51283A"/>
    <w:rsid w:val="4C567E51"/>
    <w:rsid w:val="4CA46E0E"/>
    <w:rsid w:val="4D522B47"/>
    <w:rsid w:val="4DD0778F"/>
    <w:rsid w:val="4E872198"/>
    <w:rsid w:val="4F875145"/>
    <w:rsid w:val="4F8B53ED"/>
    <w:rsid w:val="4FB93147"/>
    <w:rsid w:val="4FCD4A8E"/>
    <w:rsid w:val="4FD317B8"/>
    <w:rsid w:val="504D156B"/>
    <w:rsid w:val="50533167"/>
    <w:rsid w:val="510B1E2B"/>
    <w:rsid w:val="516B7B44"/>
    <w:rsid w:val="521538B2"/>
    <w:rsid w:val="524B4777"/>
    <w:rsid w:val="529F7C3F"/>
    <w:rsid w:val="539354E6"/>
    <w:rsid w:val="5414442C"/>
    <w:rsid w:val="547370C6"/>
    <w:rsid w:val="54B0031A"/>
    <w:rsid w:val="54E57FC4"/>
    <w:rsid w:val="54F77CF7"/>
    <w:rsid w:val="550753CD"/>
    <w:rsid w:val="55130183"/>
    <w:rsid w:val="5587107B"/>
    <w:rsid w:val="55CE0A58"/>
    <w:rsid w:val="55D134FA"/>
    <w:rsid w:val="57232B50"/>
    <w:rsid w:val="585C0985"/>
    <w:rsid w:val="58CB5722"/>
    <w:rsid w:val="58F758BA"/>
    <w:rsid w:val="590757B1"/>
    <w:rsid w:val="59581206"/>
    <w:rsid w:val="5AE57128"/>
    <w:rsid w:val="5AE8436A"/>
    <w:rsid w:val="5BA823C6"/>
    <w:rsid w:val="5C023038"/>
    <w:rsid w:val="5C421DD1"/>
    <w:rsid w:val="5C78796F"/>
    <w:rsid w:val="5D4F6922"/>
    <w:rsid w:val="5DB03139"/>
    <w:rsid w:val="5DE46B90"/>
    <w:rsid w:val="5E82108D"/>
    <w:rsid w:val="5E824AD5"/>
    <w:rsid w:val="5EC951BD"/>
    <w:rsid w:val="5EDA3EA1"/>
    <w:rsid w:val="5F1462A8"/>
    <w:rsid w:val="5FB44B2E"/>
    <w:rsid w:val="60D47FE9"/>
    <w:rsid w:val="60EA02FE"/>
    <w:rsid w:val="6192071F"/>
    <w:rsid w:val="6256631A"/>
    <w:rsid w:val="628102E3"/>
    <w:rsid w:val="62DB2A06"/>
    <w:rsid w:val="631D6B7A"/>
    <w:rsid w:val="63372136"/>
    <w:rsid w:val="63D7141F"/>
    <w:rsid w:val="63DE28D2"/>
    <w:rsid w:val="64151D68"/>
    <w:rsid w:val="660B53B0"/>
    <w:rsid w:val="678454F2"/>
    <w:rsid w:val="67922B4D"/>
    <w:rsid w:val="6819678B"/>
    <w:rsid w:val="681F4C30"/>
    <w:rsid w:val="68660FC4"/>
    <w:rsid w:val="68900FDE"/>
    <w:rsid w:val="68EF0FB9"/>
    <w:rsid w:val="69280027"/>
    <w:rsid w:val="69AC6954"/>
    <w:rsid w:val="6A475BA6"/>
    <w:rsid w:val="6AA36985"/>
    <w:rsid w:val="6B1940CB"/>
    <w:rsid w:val="6BFB5EC7"/>
    <w:rsid w:val="6C3A69EF"/>
    <w:rsid w:val="6C4C7B58"/>
    <w:rsid w:val="6C616CB4"/>
    <w:rsid w:val="6C714041"/>
    <w:rsid w:val="6C9A748E"/>
    <w:rsid w:val="6CB31D0E"/>
    <w:rsid w:val="6CD45B92"/>
    <w:rsid w:val="6D8F4B19"/>
    <w:rsid w:val="6DAA3701"/>
    <w:rsid w:val="6DE52764"/>
    <w:rsid w:val="6E4A6AB5"/>
    <w:rsid w:val="6EA75E92"/>
    <w:rsid w:val="6EA97E5C"/>
    <w:rsid w:val="6EBA5BC5"/>
    <w:rsid w:val="6F506FA1"/>
    <w:rsid w:val="701F03D6"/>
    <w:rsid w:val="702F68EB"/>
    <w:rsid w:val="70BB1F0C"/>
    <w:rsid w:val="71092E34"/>
    <w:rsid w:val="711E68DF"/>
    <w:rsid w:val="714874B8"/>
    <w:rsid w:val="71947ED4"/>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81F1BE1"/>
    <w:rsid w:val="78C23FF4"/>
    <w:rsid w:val="78DD2BDC"/>
    <w:rsid w:val="79CA5238"/>
    <w:rsid w:val="7A3B2320"/>
    <w:rsid w:val="7A451B4D"/>
    <w:rsid w:val="7AAC0AB8"/>
    <w:rsid w:val="7AEC35AA"/>
    <w:rsid w:val="7B252618"/>
    <w:rsid w:val="7B5F5B2A"/>
    <w:rsid w:val="7B69416B"/>
    <w:rsid w:val="7B9854E0"/>
    <w:rsid w:val="7BDA78A7"/>
    <w:rsid w:val="7C4C12FD"/>
    <w:rsid w:val="7C8141C6"/>
    <w:rsid w:val="7CAB355F"/>
    <w:rsid w:val="7CC14D89"/>
    <w:rsid w:val="7CF77FE5"/>
    <w:rsid w:val="7D146D94"/>
    <w:rsid w:val="7D340967"/>
    <w:rsid w:val="7D711E71"/>
    <w:rsid w:val="7D7A4E9D"/>
    <w:rsid w:val="7DA22CA3"/>
    <w:rsid w:val="7E1A2770"/>
    <w:rsid w:val="7ED76320"/>
    <w:rsid w:val="7F233313"/>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2"/>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38</Pages>
  <Words>9778</Words>
  <Characters>10387</Characters>
  <Lines>96</Lines>
  <Paragraphs>27</Paragraphs>
  <TotalTime>0</TotalTime>
  <ScaleCrop>false</ScaleCrop>
  <LinksUpToDate>false</LinksUpToDate>
  <CharactersWithSpaces>11474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2025-03-31T01:04:00Z</dcterms:created>
  <dc:creator>水岸听涛</dc:creator>
  <cp:lastModifiedBy>15103004526</cp:lastModifiedBy>
  <cp:lastPrinted>2025-03-11T08:50:00Z</cp:lastPrinted>
  <dcterms:modified xsi:type="dcterms:W3CDTF">2026-03-23T09:19:05Z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